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6EB" w:rsidRPr="00E0776D" w:rsidRDefault="00DC16EB" w:rsidP="00DC16EB">
      <w:pPr>
        <w:spacing w:before="120" w:after="120" w:line="276" w:lineRule="auto"/>
        <w:ind w:left="1"/>
        <w:jc w:val="center"/>
        <w:rPr>
          <w:rFonts w:ascii="Times New Roman" w:hAnsi="Times New Roman" w:cs="Times New Roman"/>
          <w:b/>
          <w:sz w:val="24"/>
          <w:szCs w:val="24"/>
        </w:rPr>
      </w:pPr>
      <w:r w:rsidRPr="00E0776D">
        <w:rPr>
          <w:rFonts w:ascii="Times New Roman" w:hAnsi="Times New Roman" w:cs="Times New Roman"/>
          <w:b/>
          <w:sz w:val="24"/>
          <w:szCs w:val="24"/>
        </w:rPr>
        <w:t>Contract de achiziție publică de produse</w:t>
      </w:r>
    </w:p>
    <w:p w:rsidR="00DC16EB" w:rsidRDefault="00136F38" w:rsidP="00136F38">
      <w:pPr>
        <w:spacing w:before="120" w:after="120" w:line="276" w:lineRule="auto"/>
        <w:ind w:left="1"/>
        <w:jc w:val="center"/>
        <w:rPr>
          <w:rFonts w:ascii="Times New Roman" w:hAnsi="Times New Roman" w:cs="Times New Roman"/>
          <w:sz w:val="20"/>
          <w:szCs w:val="20"/>
        </w:rPr>
      </w:pPr>
      <w:r>
        <w:rPr>
          <w:rFonts w:ascii="Times New Roman" w:hAnsi="Times New Roman" w:cs="Times New Roman"/>
          <w:sz w:val="20"/>
          <w:szCs w:val="20"/>
        </w:rPr>
        <w:t>Nr. ____din____</w:t>
      </w:r>
    </w:p>
    <w:p w:rsidR="00136F38" w:rsidRPr="00E0776D" w:rsidRDefault="00136F38" w:rsidP="00DC16EB">
      <w:pPr>
        <w:spacing w:before="120" w:after="120" w:line="276" w:lineRule="auto"/>
        <w:ind w:left="1"/>
        <w:jc w:val="both"/>
        <w:rPr>
          <w:rFonts w:ascii="Times New Roman" w:hAnsi="Times New Roman" w:cs="Times New Roman"/>
          <w:sz w:val="20"/>
          <w:szCs w:val="20"/>
        </w:rPr>
      </w:pPr>
    </w:p>
    <w:p w:rsidR="009552F0" w:rsidRDefault="00141127" w:rsidP="009552F0">
      <w:pPr>
        <w:spacing w:before="120" w:after="120" w:line="276" w:lineRule="auto"/>
        <w:ind w:left="1"/>
        <w:rPr>
          <w:rFonts w:ascii="Times New Roman" w:hAnsi="Times New Roman" w:cs="Times New Roman"/>
          <w:b/>
          <w:bCs/>
          <w:i/>
          <w:sz w:val="20"/>
          <w:szCs w:val="20"/>
        </w:rPr>
      </w:pPr>
      <w:r w:rsidRPr="00141127">
        <w:rPr>
          <w:rFonts w:ascii="Times New Roman" w:hAnsi="Times New Roman" w:cs="Times New Roman"/>
          <w:sz w:val="20"/>
          <w:szCs w:val="20"/>
        </w:rPr>
        <w:t xml:space="preserve">privind </w:t>
      </w:r>
      <w:r w:rsidR="004311AA">
        <w:rPr>
          <w:rFonts w:ascii="Times New Roman" w:hAnsi="Times New Roman" w:cs="Times New Roman"/>
          <w:sz w:val="20"/>
          <w:szCs w:val="20"/>
        </w:rPr>
        <w:t>achiz</w:t>
      </w:r>
      <w:r w:rsidR="008B0F4F">
        <w:rPr>
          <w:rFonts w:ascii="Times New Roman" w:hAnsi="Times New Roman" w:cs="Times New Roman"/>
          <w:sz w:val="20"/>
          <w:szCs w:val="20"/>
        </w:rPr>
        <w:t>iția de articole și echipamente sportive</w:t>
      </w:r>
      <w:r w:rsidR="004311AA">
        <w:rPr>
          <w:rFonts w:ascii="Times New Roman" w:hAnsi="Times New Roman" w:cs="Times New Roman"/>
          <w:sz w:val="20"/>
          <w:szCs w:val="20"/>
        </w:rPr>
        <w:t xml:space="preserve"> din cadrul </w:t>
      </w:r>
      <w:r w:rsidR="00D8305A">
        <w:rPr>
          <w:rFonts w:ascii="Times New Roman" w:hAnsi="Times New Roman" w:cs="Times New Roman"/>
          <w:sz w:val="20"/>
          <w:szCs w:val="20"/>
        </w:rPr>
        <w:t>proiectul</w:t>
      </w:r>
      <w:r w:rsidR="002A3E45" w:rsidRPr="002A3E45">
        <w:rPr>
          <w:rFonts w:ascii="Times New Roman" w:hAnsi="Times New Roman" w:cs="Times New Roman"/>
          <w:b/>
          <w:bCs/>
          <w:i/>
          <w:sz w:val="20"/>
          <w:szCs w:val="20"/>
          <w:lang w:val="en-GB"/>
        </w:rPr>
        <w:t xml:space="preserve"> </w:t>
      </w:r>
      <w:r w:rsidR="00D8305A">
        <w:rPr>
          <w:rFonts w:ascii="Times New Roman" w:hAnsi="Times New Roman" w:cs="Times New Roman"/>
          <w:b/>
          <w:bCs/>
          <w:i/>
          <w:sz w:val="20"/>
          <w:szCs w:val="20"/>
        </w:rPr>
        <w:t>„Dotare</w:t>
      </w:r>
      <w:r w:rsidR="00136F38">
        <w:rPr>
          <w:rFonts w:ascii="Times New Roman" w:hAnsi="Times New Roman" w:cs="Times New Roman"/>
          <w:b/>
          <w:bCs/>
          <w:i/>
          <w:sz w:val="20"/>
          <w:szCs w:val="20"/>
        </w:rPr>
        <w:t xml:space="preserve"> cu mobilier, materiale didactice și echipamente a Școlii Gimnaziale Bărăganul</w:t>
      </w:r>
      <w:r w:rsidR="009552F0" w:rsidRPr="009552F0">
        <w:rPr>
          <w:rFonts w:ascii="Times New Roman" w:hAnsi="Times New Roman" w:cs="Times New Roman"/>
          <w:b/>
          <w:bCs/>
          <w:i/>
          <w:sz w:val="20"/>
          <w:szCs w:val="20"/>
        </w:rPr>
        <w:t>”</w:t>
      </w:r>
    </w:p>
    <w:p w:rsidR="00DC16EB" w:rsidRPr="00136F38" w:rsidRDefault="00136F38" w:rsidP="00136F38">
      <w:pPr>
        <w:spacing w:before="120" w:after="120" w:line="276" w:lineRule="auto"/>
        <w:ind w:left="1"/>
        <w:rPr>
          <w:rFonts w:ascii="Times New Roman" w:hAnsi="Times New Roman" w:cs="Times New Roman"/>
          <w:b/>
          <w:bCs/>
          <w:i/>
          <w:sz w:val="20"/>
          <w:szCs w:val="20"/>
          <w:u w:val="single"/>
        </w:rPr>
      </w:pPr>
      <w:r w:rsidRPr="00136F38">
        <w:rPr>
          <w:rFonts w:ascii="Times New Roman" w:hAnsi="Times New Roman" w:cs="Times New Roman"/>
          <w:b/>
          <w:bCs/>
          <w:i/>
          <w:sz w:val="20"/>
          <w:szCs w:val="20"/>
          <w:u w:val="single"/>
        </w:rPr>
        <w:t>Cod: F-PNRR-Dotări-2023-3090</w:t>
      </w:r>
    </w:p>
    <w:p w:rsidR="00DC16EB" w:rsidRPr="00E0776D" w:rsidRDefault="00DC16EB" w:rsidP="00DC16EB">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Prezentul Contract de achiziție publică/sectorială de  produse, (denumit în continuare „Contract”), s-a încheiat având în vedere prevederile din Legea nr. 98/2016 privind achizițiile publice (denumită în continuare „Legea nr. 98/2016”), respectiv din Legea nr. 99/2016 privind achizițiile sectoriale (denumită în continuare „Legea nr. 99/2016”), precum și orice alte prevederi legale emise în aplicarea acesteia</w:t>
      </w:r>
    </w:p>
    <w:p w:rsidR="00DC16EB" w:rsidRPr="00E0776D" w:rsidRDefault="00DC16EB" w:rsidP="00136F38">
      <w:pPr>
        <w:spacing w:before="120" w:after="120" w:line="276" w:lineRule="auto"/>
        <w:ind w:left="1"/>
        <w:jc w:val="both"/>
        <w:rPr>
          <w:rFonts w:ascii="Times New Roman" w:hAnsi="Times New Roman" w:cs="Times New Roman"/>
          <w:sz w:val="20"/>
          <w:szCs w:val="20"/>
        </w:rPr>
      </w:pPr>
      <w:r w:rsidRPr="00F0696B">
        <w:rPr>
          <w:rFonts w:ascii="Times New Roman" w:hAnsi="Times New Roman" w:cs="Times New Roman"/>
          <w:sz w:val="20"/>
          <w:szCs w:val="20"/>
        </w:rPr>
        <w:t>încheiat în data de [zz/ll/aaaa],</w:t>
      </w:r>
      <w:r w:rsidR="00136F38">
        <w:rPr>
          <w:rFonts w:ascii="Times New Roman" w:hAnsi="Times New Roman" w:cs="Times New Roman"/>
          <w:sz w:val="20"/>
          <w:szCs w:val="20"/>
        </w:rPr>
        <w:t xml:space="preserve"> </w:t>
      </w:r>
      <w:r w:rsidRPr="00E0776D">
        <w:rPr>
          <w:rFonts w:ascii="Times New Roman" w:hAnsi="Times New Roman" w:cs="Times New Roman"/>
          <w:sz w:val="20"/>
          <w:szCs w:val="20"/>
        </w:rPr>
        <w:t>între:</w:t>
      </w:r>
    </w:p>
    <w:p w:rsidR="00141127" w:rsidRPr="002F17F3" w:rsidRDefault="00136F38" w:rsidP="00141127">
      <w:pPr>
        <w:spacing w:before="120" w:after="120" w:line="276" w:lineRule="auto"/>
        <w:ind w:left="1"/>
        <w:jc w:val="both"/>
        <w:rPr>
          <w:rFonts w:ascii="Times New Roman" w:hAnsi="Times New Roman"/>
          <w:sz w:val="20"/>
          <w:szCs w:val="20"/>
          <w:lang w:val="en-US"/>
        </w:rPr>
      </w:pPr>
      <w:r>
        <w:rPr>
          <w:rFonts w:ascii="Times New Roman" w:eastAsia="Times New Roman" w:hAnsi="Times New Roman"/>
          <w:b/>
          <w:color w:val="000000"/>
          <w:sz w:val="20"/>
          <w:szCs w:val="20"/>
          <w:lang w:eastAsia="ro-RO"/>
        </w:rPr>
        <w:t>COMUNA BĂRĂGANUL</w:t>
      </w:r>
      <w:r w:rsidR="00141127" w:rsidRPr="006702A7">
        <w:rPr>
          <w:rFonts w:ascii="Times New Roman" w:eastAsia="Times New Roman" w:hAnsi="Times New Roman"/>
          <w:b/>
          <w:i/>
          <w:color w:val="000000"/>
          <w:sz w:val="20"/>
          <w:szCs w:val="20"/>
          <w:lang w:eastAsia="ro-RO"/>
        </w:rPr>
        <w:t xml:space="preserve"> </w:t>
      </w:r>
      <w:r w:rsidR="00141127" w:rsidRPr="006702A7">
        <w:rPr>
          <w:rFonts w:ascii="Times New Roman" w:eastAsia="Times New Roman" w:hAnsi="Times New Roman"/>
          <w:color w:val="000000"/>
          <w:sz w:val="20"/>
          <w:szCs w:val="20"/>
          <w:lang w:eastAsia="ro-RO"/>
        </w:rPr>
        <w:t xml:space="preserve">cu sediul în: </w:t>
      </w:r>
      <w:r>
        <w:rPr>
          <w:rFonts w:ascii="Times New Roman" w:eastAsia="Times New Roman" w:hAnsi="Times New Roman"/>
          <w:color w:val="000000"/>
          <w:sz w:val="20"/>
          <w:szCs w:val="20"/>
          <w:lang w:eastAsia="ro-RO"/>
        </w:rPr>
        <w:t>comuna Bărăganul, strada Victoriei</w:t>
      </w:r>
      <w:r w:rsidR="00141127" w:rsidRPr="006702A7">
        <w:rPr>
          <w:rFonts w:ascii="Times New Roman" w:eastAsia="Times New Roman" w:hAnsi="Times New Roman"/>
          <w:color w:val="000000"/>
          <w:sz w:val="20"/>
          <w:szCs w:val="20"/>
          <w:lang w:eastAsia="ro-RO"/>
        </w:rPr>
        <w:t>, nr.</w:t>
      </w:r>
      <w:r>
        <w:rPr>
          <w:rFonts w:ascii="Times New Roman" w:eastAsia="Times New Roman" w:hAnsi="Times New Roman"/>
          <w:color w:val="000000"/>
          <w:sz w:val="20"/>
          <w:szCs w:val="20"/>
          <w:lang w:eastAsia="ro-RO"/>
        </w:rPr>
        <w:t xml:space="preserve"> 15</w:t>
      </w:r>
      <w:r w:rsidR="00141127" w:rsidRPr="006702A7">
        <w:rPr>
          <w:rFonts w:ascii="Times New Roman" w:eastAsia="Times New Roman" w:hAnsi="Times New Roman"/>
          <w:color w:val="000000"/>
          <w:sz w:val="20"/>
          <w:szCs w:val="20"/>
          <w:lang w:eastAsia="ro-RO"/>
        </w:rPr>
        <w:t xml:space="preserve">,  Județul </w:t>
      </w:r>
      <w:r w:rsidR="002A3E45">
        <w:rPr>
          <w:rFonts w:ascii="Times New Roman" w:eastAsia="Times New Roman" w:hAnsi="Times New Roman"/>
          <w:color w:val="000000"/>
          <w:sz w:val="20"/>
          <w:szCs w:val="20"/>
          <w:lang w:eastAsia="ro-RO"/>
        </w:rPr>
        <w:t>B</w:t>
      </w:r>
      <w:r>
        <w:rPr>
          <w:rFonts w:ascii="Times New Roman" w:eastAsia="Times New Roman" w:hAnsi="Times New Roman"/>
          <w:color w:val="000000"/>
          <w:sz w:val="20"/>
          <w:szCs w:val="20"/>
          <w:lang w:eastAsia="ro-RO"/>
        </w:rPr>
        <w:t>răila</w:t>
      </w:r>
      <w:r w:rsidR="00141127" w:rsidRPr="006702A7">
        <w:rPr>
          <w:rFonts w:ascii="Times New Roman" w:eastAsia="Times New Roman" w:hAnsi="Times New Roman"/>
          <w:color w:val="000000"/>
          <w:sz w:val="20"/>
          <w:szCs w:val="20"/>
          <w:lang w:eastAsia="ro-RO"/>
        </w:rPr>
        <w:t xml:space="preserve">, tel: </w:t>
      </w:r>
      <w:r>
        <w:rPr>
          <w:rFonts w:ascii="Times New Roman" w:eastAsia="Times New Roman" w:hAnsi="Times New Roman"/>
          <w:color w:val="000000"/>
          <w:sz w:val="20"/>
          <w:szCs w:val="20"/>
          <w:lang w:eastAsia="ro-RO"/>
        </w:rPr>
        <w:t xml:space="preserve">0239663009, fax: 0239663103, e-mail: </w:t>
      </w:r>
      <w:r>
        <w:rPr>
          <w:rFonts w:ascii="Times New Roman" w:eastAsia="Times New Roman" w:hAnsi="Times New Roman"/>
          <w:color w:val="000000"/>
          <w:sz w:val="20"/>
          <w:szCs w:val="20"/>
          <w:lang w:eastAsia="ro-RO"/>
        </w:rPr>
        <w:fldChar w:fldCharType="begin"/>
      </w:r>
      <w:r>
        <w:rPr>
          <w:rFonts w:ascii="Times New Roman" w:eastAsia="Times New Roman" w:hAnsi="Times New Roman"/>
          <w:color w:val="000000"/>
          <w:sz w:val="20"/>
          <w:szCs w:val="20"/>
          <w:lang w:eastAsia="ro-RO"/>
        </w:rPr>
        <w:instrText xml:space="preserve"> HYPERLINK "mailto:primariabaraganulbr@yahoo.com" </w:instrText>
      </w:r>
      <w:r>
        <w:rPr>
          <w:rFonts w:ascii="Times New Roman" w:eastAsia="Times New Roman" w:hAnsi="Times New Roman"/>
          <w:color w:val="000000"/>
          <w:sz w:val="20"/>
          <w:szCs w:val="20"/>
          <w:lang w:eastAsia="ro-RO"/>
        </w:rPr>
        <w:fldChar w:fldCharType="separate"/>
      </w:r>
      <w:r w:rsidRPr="008C7DB3">
        <w:rPr>
          <w:rStyle w:val="Hyperlink"/>
          <w:rFonts w:ascii="Times New Roman" w:eastAsia="Times New Roman" w:hAnsi="Times New Roman"/>
          <w:sz w:val="20"/>
          <w:szCs w:val="20"/>
          <w:lang w:eastAsia="ro-RO"/>
        </w:rPr>
        <w:t>primariabaraganulbr@yahoo.com</w:t>
      </w:r>
      <w:r>
        <w:rPr>
          <w:rFonts w:ascii="Times New Roman" w:eastAsia="Times New Roman" w:hAnsi="Times New Roman"/>
          <w:color w:val="000000"/>
          <w:sz w:val="20"/>
          <w:szCs w:val="20"/>
          <w:lang w:eastAsia="ro-RO"/>
        </w:rPr>
        <w:fldChar w:fldCharType="end"/>
      </w:r>
      <w:r>
        <w:rPr>
          <w:rFonts w:ascii="Times New Roman" w:eastAsia="Times New Roman" w:hAnsi="Times New Roman"/>
          <w:color w:val="000000"/>
          <w:sz w:val="20"/>
          <w:szCs w:val="20"/>
          <w:lang w:eastAsia="ro-RO"/>
        </w:rPr>
        <w:t xml:space="preserve"> </w:t>
      </w:r>
      <w:r w:rsidR="00141127" w:rsidRPr="006702A7">
        <w:rPr>
          <w:rFonts w:ascii="Times New Roman" w:eastAsia="Times New Roman" w:hAnsi="Times New Roman"/>
          <w:color w:val="000000"/>
          <w:sz w:val="20"/>
          <w:szCs w:val="20"/>
          <w:lang w:eastAsia="ro-RO"/>
        </w:rPr>
        <w:t xml:space="preserve">, cod de înregistrare fiscală </w:t>
      </w:r>
      <w:r>
        <w:rPr>
          <w:rFonts w:ascii="Times New Roman" w:eastAsia="Times New Roman" w:hAnsi="Times New Roman"/>
          <w:color w:val="000000"/>
          <w:sz w:val="20"/>
          <w:szCs w:val="20"/>
          <w:lang w:eastAsia="ro-RO"/>
        </w:rPr>
        <w:t>4342820</w:t>
      </w:r>
      <w:r w:rsidR="00141127" w:rsidRPr="006702A7">
        <w:rPr>
          <w:rFonts w:ascii="Times New Roman" w:eastAsia="Times New Roman" w:hAnsi="Times New Roman"/>
          <w:color w:val="000000"/>
          <w:sz w:val="20"/>
          <w:szCs w:val="20"/>
          <w:lang w:eastAsia="ro-RO"/>
        </w:rPr>
        <w:t xml:space="preserve">, cont IBAN nr. ......................................................, deschis la Trezoreria </w:t>
      </w:r>
      <w:r>
        <w:rPr>
          <w:rFonts w:ascii="Times New Roman" w:eastAsia="Times New Roman" w:hAnsi="Times New Roman"/>
          <w:color w:val="000000"/>
          <w:sz w:val="20"/>
          <w:szCs w:val="20"/>
          <w:lang w:eastAsia="ro-RO"/>
        </w:rPr>
        <w:t>Însurăței</w:t>
      </w:r>
      <w:r w:rsidR="00141127" w:rsidRPr="006702A7">
        <w:rPr>
          <w:rFonts w:ascii="Times New Roman" w:eastAsia="Times New Roman" w:hAnsi="Times New Roman"/>
          <w:color w:val="000000"/>
          <w:sz w:val="20"/>
          <w:szCs w:val="20"/>
          <w:lang w:eastAsia="ro-RO"/>
        </w:rPr>
        <w:t xml:space="preserve">, județul </w:t>
      </w:r>
      <w:r>
        <w:rPr>
          <w:rFonts w:ascii="Times New Roman" w:eastAsia="Times New Roman" w:hAnsi="Times New Roman"/>
          <w:color w:val="000000"/>
          <w:sz w:val="20"/>
          <w:szCs w:val="20"/>
          <w:lang w:eastAsia="ro-RO"/>
        </w:rPr>
        <w:t>Brăila</w:t>
      </w:r>
      <w:r w:rsidR="00141127" w:rsidRPr="006702A7">
        <w:rPr>
          <w:rFonts w:ascii="Times New Roman" w:eastAsia="Times New Roman" w:hAnsi="Times New Roman"/>
          <w:color w:val="000000"/>
          <w:sz w:val="20"/>
          <w:szCs w:val="20"/>
          <w:lang w:eastAsia="ro-RO"/>
        </w:rPr>
        <w:t xml:space="preserve">, reprezentată prin </w:t>
      </w:r>
      <w:r>
        <w:rPr>
          <w:rFonts w:ascii="Times New Roman" w:eastAsia="Times New Roman" w:hAnsi="Times New Roman"/>
          <w:b/>
          <w:color w:val="000000"/>
          <w:sz w:val="20"/>
          <w:szCs w:val="20"/>
          <w:lang w:val="en-GB" w:eastAsia="ro-RO"/>
        </w:rPr>
        <w:t>SANDU DANIEL-MIHAIL</w:t>
      </w:r>
      <w:r w:rsidR="00141127" w:rsidRPr="006702A7">
        <w:rPr>
          <w:rFonts w:ascii="Times New Roman" w:eastAsia="Times New Roman" w:hAnsi="Times New Roman"/>
          <w:color w:val="000000"/>
          <w:sz w:val="20"/>
          <w:szCs w:val="20"/>
          <w:lang w:eastAsia="ro-RO"/>
        </w:rPr>
        <w:t xml:space="preserve">, </w:t>
      </w:r>
      <w:r>
        <w:rPr>
          <w:rFonts w:ascii="Times New Roman" w:eastAsia="Times New Roman" w:hAnsi="Times New Roman"/>
          <w:color w:val="000000"/>
          <w:sz w:val="20"/>
          <w:szCs w:val="20"/>
          <w:lang w:eastAsia="ro-RO"/>
        </w:rPr>
        <w:t xml:space="preserve">având </w:t>
      </w:r>
      <w:r w:rsidR="00141127" w:rsidRPr="006702A7">
        <w:rPr>
          <w:rFonts w:ascii="Times New Roman" w:eastAsia="Times New Roman" w:hAnsi="Times New Roman"/>
          <w:color w:val="000000"/>
          <w:sz w:val="20"/>
          <w:szCs w:val="20"/>
          <w:lang w:eastAsia="ro-RO"/>
        </w:rPr>
        <w:t>funcţia  Primar</w:t>
      </w:r>
      <w:r w:rsidR="00141127" w:rsidRPr="006702A7">
        <w:rPr>
          <w:rFonts w:ascii="Times New Roman" w:hAnsi="Times New Roman"/>
          <w:sz w:val="20"/>
          <w:szCs w:val="20"/>
        </w:rPr>
        <w:t>, denumită în continuare „Autoritatea/entitatea</w:t>
      </w:r>
      <w:r w:rsidR="00141127" w:rsidRPr="002F17F3">
        <w:rPr>
          <w:rFonts w:ascii="Times New Roman" w:hAnsi="Times New Roman"/>
          <w:sz w:val="20"/>
          <w:szCs w:val="20"/>
        </w:rPr>
        <w:t xml:space="preserve"> contractantă”, pe de o parte</w:t>
      </w:r>
    </w:p>
    <w:p w:rsidR="00141127" w:rsidRDefault="00141127" w:rsidP="00DC16EB">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Ș</w:t>
      </w:r>
      <w:r w:rsidR="00DC16EB" w:rsidRPr="00E0776D">
        <w:rPr>
          <w:rFonts w:ascii="Times New Roman" w:hAnsi="Times New Roman" w:cs="Times New Roman"/>
          <w:sz w:val="20"/>
          <w:szCs w:val="20"/>
        </w:rPr>
        <w:t>i</w:t>
      </w:r>
    </w:p>
    <w:p w:rsidR="00DC16EB" w:rsidRPr="003D03D4" w:rsidRDefault="00DC16EB" w:rsidP="00DC16EB">
      <w:pPr>
        <w:spacing w:before="120" w:after="120" w:line="276" w:lineRule="auto"/>
        <w:ind w:left="1"/>
        <w:jc w:val="both"/>
        <w:rPr>
          <w:rFonts w:ascii="Times New Roman" w:hAnsi="Times New Roman" w:cs="Times New Roman"/>
          <w:color w:val="FF0000"/>
          <w:sz w:val="20"/>
          <w:szCs w:val="20"/>
        </w:rPr>
      </w:pPr>
      <w:r w:rsidRPr="003D03D4">
        <w:rPr>
          <w:rFonts w:ascii="Times New Roman" w:hAnsi="Times New Roman" w:cs="Times New Roman"/>
          <w:color w:val="FF0000"/>
          <w:sz w:val="20"/>
          <w:szCs w:val="20"/>
        </w:rPr>
        <w:t>[Contractantul], cu sediul în</w:t>
      </w:r>
      <w:r w:rsidR="00737A89">
        <w:rPr>
          <w:rFonts w:ascii="Times New Roman" w:hAnsi="Times New Roman" w:cs="Times New Roman"/>
          <w:color w:val="FF0000"/>
          <w:sz w:val="20"/>
          <w:szCs w:val="20"/>
        </w:rPr>
        <w:t xml:space="preserve"> (adresa)</w:t>
      </w:r>
      <w:r w:rsidRPr="003D03D4">
        <w:rPr>
          <w:rFonts w:ascii="Times New Roman" w:hAnsi="Times New Roman" w:cs="Times New Roman"/>
          <w:color w:val="FF0000"/>
          <w:sz w:val="20"/>
          <w:szCs w:val="20"/>
        </w:rPr>
        <w:t>,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DC16EB" w:rsidRPr="00E0776D" w:rsidRDefault="00DC16EB" w:rsidP="00DC16EB">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denumite, în continuare, împreună, "Părțile" și care,</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având în vedere că:</w:t>
      </w:r>
    </w:p>
    <w:p w:rsidR="00136F38" w:rsidRDefault="00DC16EB" w:rsidP="00136F38">
      <w:pPr>
        <w:spacing w:before="120" w:after="120" w:line="276" w:lineRule="auto"/>
        <w:ind w:left="1"/>
        <w:rPr>
          <w:rFonts w:ascii="Times New Roman" w:hAnsi="Times New Roman" w:cs="Times New Roman"/>
          <w:b/>
          <w:bCs/>
          <w:i/>
          <w:sz w:val="20"/>
          <w:szCs w:val="20"/>
        </w:rPr>
      </w:pPr>
      <w:r w:rsidRPr="00136F38">
        <w:rPr>
          <w:rFonts w:ascii="Times New Roman" w:hAnsi="Times New Roman" w:cs="Times New Roman"/>
          <w:sz w:val="20"/>
          <w:szCs w:val="20"/>
        </w:rPr>
        <w:t xml:space="preserve">Autoritatea/entitatea contractantă a derulat procedura de atribuire având ca obiect </w:t>
      </w:r>
      <w:r w:rsidR="004311AA">
        <w:rPr>
          <w:rFonts w:ascii="Times New Roman" w:hAnsi="Times New Roman" w:cs="Times New Roman"/>
          <w:sz w:val="20"/>
          <w:szCs w:val="20"/>
        </w:rPr>
        <w:t>achi</w:t>
      </w:r>
      <w:r w:rsidR="008B0F4F">
        <w:rPr>
          <w:rFonts w:ascii="Times New Roman" w:hAnsi="Times New Roman" w:cs="Times New Roman"/>
          <w:sz w:val="20"/>
          <w:szCs w:val="20"/>
        </w:rPr>
        <w:t>ziția de articole și echipamente sportive</w:t>
      </w:r>
      <w:r w:rsidR="004311AA">
        <w:rPr>
          <w:rFonts w:ascii="Times New Roman" w:hAnsi="Times New Roman" w:cs="Times New Roman"/>
          <w:sz w:val="20"/>
          <w:szCs w:val="20"/>
        </w:rPr>
        <w:t xml:space="preserve"> din cadrul</w:t>
      </w:r>
      <w:r w:rsidR="00D8305A">
        <w:rPr>
          <w:rFonts w:ascii="Times New Roman" w:hAnsi="Times New Roman" w:cs="Times New Roman"/>
          <w:sz w:val="20"/>
          <w:szCs w:val="20"/>
        </w:rPr>
        <w:t xml:space="preserve"> proiectului</w:t>
      </w:r>
      <w:r w:rsidR="00136F38" w:rsidRPr="002A3E45">
        <w:rPr>
          <w:rFonts w:ascii="Times New Roman" w:hAnsi="Times New Roman" w:cs="Times New Roman"/>
          <w:b/>
          <w:bCs/>
          <w:i/>
          <w:sz w:val="20"/>
          <w:szCs w:val="20"/>
          <w:lang w:val="en-GB"/>
        </w:rPr>
        <w:t xml:space="preserve"> </w:t>
      </w:r>
      <w:r w:rsidR="00136F38">
        <w:rPr>
          <w:rFonts w:ascii="Times New Roman" w:hAnsi="Times New Roman" w:cs="Times New Roman"/>
          <w:b/>
          <w:bCs/>
          <w:i/>
          <w:sz w:val="20"/>
          <w:szCs w:val="20"/>
        </w:rPr>
        <w:t>„Dotarea cu mobilier, materiale didactice și echipamente a Școlii Gimnaziale Bărăganul</w:t>
      </w:r>
      <w:r w:rsidR="00136F38" w:rsidRPr="009552F0">
        <w:rPr>
          <w:rFonts w:ascii="Times New Roman" w:hAnsi="Times New Roman" w:cs="Times New Roman"/>
          <w:b/>
          <w:bCs/>
          <w:i/>
          <w:sz w:val="20"/>
          <w:szCs w:val="20"/>
        </w:rPr>
        <w:t>”</w:t>
      </w:r>
    </w:p>
    <w:p w:rsidR="00136F38" w:rsidRPr="00136F38" w:rsidRDefault="00136F38" w:rsidP="00136F38">
      <w:pPr>
        <w:spacing w:before="120" w:after="120" w:line="276" w:lineRule="auto"/>
        <w:ind w:left="1"/>
        <w:rPr>
          <w:rFonts w:ascii="Times New Roman" w:hAnsi="Times New Roman" w:cs="Times New Roman"/>
          <w:b/>
          <w:bCs/>
          <w:i/>
          <w:sz w:val="20"/>
          <w:szCs w:val="20"/>
          <w:u w:val="single"/>
        </w:rPr>
      </w:pPr>
      <w:r w:rsidRPr="00136F38">
        <w:rPr>
          <w:rFonts w:ascii="Times New Roman" w:hAnsi="Times New Roman" w:cs="Times New Roman"/>
          <w:b/>
          <w:bCs/>
          <w:i/>
          <w:sz w:val="20"/>
          <w:szCs w:val="20"/>
          <w:u w:val="single"/>
        </w:rPr>
        <w:t>Cod: F-PNRR-Dotări-2023-3090</w:t>
      </w:r>
    </w:p>
    <w:p w:rsidR="00DC16EB" w:rsidRPr="00136F38" w:rsidRDefault="00267F84" w:rsidP="00E966EC">
      <w:pPr>
        <w:pStyle w:val="ListParagraph"/>
        <w:numPr>
          <w:ilvl w:val="0"/>
          <w:numId w:val="3"/>
        </w:numPr>
        <w:spacing w:before="120" w:after="120" w:line="276" w:lineRule="auto"/>
        <w:jc w:val="both"/>
        <w:rPr>
          <w:rFonts w:ascii="Times New Roman" w:hAnsi="Times New Roman" w:cs="Times New Roman"/>
          <w:sz w:val="20"/>
          <w:szCs w:val="20"/>
        </w:rPr>
      </w:pPr>
      <w:r w:rsidRPr="00136F38">
        <w:rPr>
          <w:rFonts w:ascii="Times New Roman" w:hAnsi="Times New Roman" w:cs="Times New Roman"/>
          <w:b/>
          <w:bCs/>
          <w:sz w:val="20"/>
          <w:szCs w:val="20"/>
          <w:lang w:val="en-GB"/>
        </w:rPr>
        <w:t>,</w:t>
      </w:r>
      <w:r w:rsidR="00DC16EB" w:rsidRPr="00136F38">
        <w:rPr>
          <w:rFonts w:ascii="Times New Roman" w:hAnsi="Times New Roman" w:cs="Times New Roman"/>
          <w:sz w:val="20"/>
          <w:szCs w:val="20"/>
        </w:rPr>
        <w:t xml:space="preserve"> inițiată prin pub</w:t>
      </w:r>
      <w:r w:rsidR="004311AA">
        <w:rPr>
          <w:rFonts w:ascii="Times New Roman" w:hAnsi="Times New Roman" w:cs="Times New Roman"/>
          <w:sz w:val="20"/>
          <w:szCs w:val="20"/>
        </w:rPr>
        <w:t>licarea de invitații de participare,</w:t>
      </w:r>
    </w:p>
    <w:p w:rsidR="00DC16EB" w:rsidRPr="00E0776D" w:rsidRDefault="00DC16EB" w:rsidP="00DC16EB">
      <w:pPr>
        <w:pStyle w:val="ListParagraph"/>
        <w:numPr>
          <w:ilvl w:val="0"/>
          <w:numId w:val="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Prin Raportul procedurii de atribuire nr. [nr. Raportului procedurii] din data de [zz/ll/an]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declarat câștigătoare Oferta Contractantului, [se va completa cu denumirea Contractantului]</w:t>
      </w:r>
    </w:p>
    <w:p w:rsidR="00DC16EB" w:rsidRPr="00E0776D" w:rsidRDefault="00DC16EB" w:rsidP="00DC16EB">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au convenit încheierea prezentului Contract.</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DEFINIŢII</w:t>
      </w:r>
    </w:p>
    <w:p w:rsidR="00DC16EB" w:rsidRPr="00E0776D" w:rsidRDefault="00DC16EB" w:rsidP="00DC16EB">
      <w:pPr>
        <w:pStyle w:val="ListParagraph"/>
        <w:numPr>
          <w:ilvl w:val="0"/>
          <w:numId w:val="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următorii termeni vor fi interpretați astfel:</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Autoritate/entitate contractantă și Contractant - Părțile contractante, așa cum sunt acestea numite în prezentul Contract;</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Act Adițional - document prin care se modifică termenii și condițiile prezentului Contract de achiziție publică/sectorială de produse, în condițiile Legii nr. 98/2016 privind achizițiile publice, respectiv Legii nr. 99/2016 privind achizițiile sectoriale;</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Cesiune - înțelegere scrisă prin care Contractantul transferă unei terțe părți, în condițiile Legii nr. 98/2016, respectiv Legii nr. 99/2016, drepturile și/sau obligațiile deținute prin Contract sau parte din acestea;</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respectiv Legii nr. 99/2016, în cazul în care este aplicabil;</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Autoritatea/entitatea contractantă și Contractant, care are ca obiect furnizarea de Produse.</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 de Subcontractare - acordul încheiat în scris între Contractant și un terț ce dobândește calitatea de Subcontractant, în condițiile Legii nr. 98/2016, respectiv Legii nr. 99/2016, prin care Contractantul subcontractează Subcontractantului partea din Contract în conformitate cu prevederile Contractului;</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Contractul, care este acordată de către instanța de judecată ca despăgubire plătibilă Părții prejudiciate în urma încălcării prevederilor Contractului de către cealaltă Parte;</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Dispoziție - document scris(ă) emis(ă) de Autoritatea/entitatea contractantă în executarea Contractului și cu respectarea prevederilor acestuia, în limitele Legii nr. 98/2016, respectiv Legii nr. 99/2016, și a normelor de aplicare a acesteia;</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necesare Contractantului în vederea realizării obiectului Contractului;</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Contractul este considerat finalizat</w:t>
      </w:r>
      <w:r>
        <w:rPr>
          <w:rFonts w:ascii="Times New Roman" w:hAnsi="Times New Roman" w:cs="Times New Roman"/>
          <w:sz w:val="20"/>
          <w:szCs w:val="20"/>
        </w:rPr>
        <w:t xml:space="preserve"> atunci când contractantul</w:t>
      </w:r>
      <w:r w:rsidRPr="00E0776D">
        <w:rPr>
          <w:rFonts w:ascii="Times New Roman" w:hAnsi="Times New Roman" w:cs="Times New Roman"/>
          <w:sz w:val="20"/>
          <w:szCs w:val="20"/>
        </w:rPr>
        <w:t>:</w:t>
      </w:r>
    </w:p>
    <w:p w:rsidR="00DC16EB" w:rsidRPr="00E0776D" w:rsidRDefault="00DC16EB" w:rsidP="00DC16EB">
      <w:pPr>
        <w:pStyle w:val="ListParagraph"/>
        <w:numPr>
          <w:ilvl w:val="0"/>
          <w:numId w:val="5"/>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 realizat toate activitățile stabilite prin Contract și a prezentat toate Rezultatele, astfel cum este stabilit în Oferta sa și în Contract,</w:t>
      </w:r>
    </w:p>
    <w:p w:rsidR="00DC16EB" w:rsidRPr="00E0776D" w:rsidRDefault="00DC16EB" w:rsidP="00DC16EB">
      <w:pPr>
        <w:pStyle w:val="ListParagraph"/>
        <w:numPr>
          <w:ilvl w:val="0"/>
          <w:numId w:val="5"/>
        </w:numPr>
        <w:spacing w:before="120" w:after="120" w:line="276" w:lineRule="auto"/>
        <w:ind w:left="714"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 remediat eventualele Neconformități care nu ar fi permis utilizarea Produselor de către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în vederea obținerii beneficiilor anticipate și îndeplinirii obiectivelor comunicate prin Caietul de Sarcini;</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Întârziere - orice eșec al Contractantului sau al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de a executa orice obligații contractuale în termenul convenit;</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Personal - persoanele desemnate de către Contractant sau de către oricare dintre Subcontractanți pentru îndeplinirea Contractului;</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Autorității/entității Contractante de către Contractant prin neexecutarea/ executarea necorespunzătoare ori cu întârziere a obligațiilor stabilite în sarcina sa, prin prezentul contract;</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Proces-Verbal de Recepție a Produselor - documentul prin care sunt acceptate Produsele furnizate, întocmit de Contractant și semnat de Autoritatea/entitatea contractantă, prin care acesta din urmă confirmă furnizarea Produselor în mod corespunzător de către Contractant și că acestea au fost acceptate de către Autoritatea/entitatea contractantă;</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prin care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își exprimă acceptarea față de produsele furnizate în cadrul contractului de achiziție publică/sectorială și pe baza căreia efectuează plata;</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Rezultat/Rezultate - oricare și toate informațiile, documentele, rapoartele colectate și/sau pregătite de Contractant ca urmare a Produselor furnizate astfel cum sunt acestea descrise în Caietul de Sarcini;</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Scris(ă) sau în scris - orice ansamblu de cuvinte sau cifre care poate fi citit, reprodus și comunicat ulterior, stocat pe suport de hârtie, inclusiv informații transmise și stocate prin Mijloace electronice de comunicare în cadrul Contractului;</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DC16EB" w:rsidRPr="00E0776D" w:rsidRDefault="00DC16EB" w:rsidP="00DC16EB">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DC16EB" w:rsidRPr="00F56BB6" w:rsidRDefault="00DC16EB" w:rsidP="00F56BB6">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Interpretare</w:t>
      </w:r>
    </w:p>
    <w:p w:rsidR="00DC16EB" w:rsidRPr="00E0776D" w:rsidRDefault="00DC16EB" w:rsidP="00DC16EB">
      <w:pPr>
        <w:pStyle w:val="ListParagraph"/>
        <w:numPr>
          <w:ilvl w:val="0"/>
          <w:numId w:val="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DC16EB" w:rsidRPr="00F56BB6" w:rsidRDefault="00DC16EB" w:rsidP="00F56BB6">
      <w:pPr>
        <w:pStyle w:val="ListParagraph"/>
        <w:numPr>
          <w:ilvl w:val="0"/>
          <w:numId w:val="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Obiectul Contractului</w:t>
      </w:r>
    </w:p>
    <w:p w:rsidR="00DC16EB" w:rsidRPr="00654BB2" w:rsidRDefault="00DC16EB" w:rsidP="00654BB2">
      <w:pPr>
        <w:spacing w:before="120" w:after="120" w:line="276" w:lineRule="auto"/>
        <w:ind w:left="1"/>
        <w:rPr>
          <w:rFonts w:ascii="Times New Roman" w:hAnsi="Times New Roman" w:cs="Times New Roman"/>
          <w:b/>
          <w:bCs/>
          <w:i/>
          <w:sz w:val="20"/>
          <w:szCs w:val="20"/>
        </w:rPr>
      </w:pPr>
      <w:r w:rsidRPr="00E0776D">
        <w:rPr>
          <w:rFonts w:ascii="Times New Roman" w:hAnsi="Times New Roman" w:cs="Times New Roman"/>
          <w:sz w:val="20"/>
          <w:szCs w:val="20"/>
        </w:rPr>
        <w:t xml:space="preserve">Obiectul prezentului Contract îl reprezintă furnizarea </w:t>
      </w:r>
      <w:r w:rsidR="00571518">
        <w:rPr>
          <w:rFonts w:ascii="Times New Roman" w:hAnsi="Times New Roman"/>
          <w:b/>
          <w:bCs/>
          <w:i/>
          <w:sz w:val="20"/>
          <w:szCs w:val="20"/>
        </w:rPr>
        <w:t>de</w:t>
      </w:r>
      <w:r w:rsidR="008B0F4F">
        <w:rPr>
          <w:rFonts w:ascii="Times New Roman" w:hAnsi="Times New Roman"/>
          <w:b/>
          <w:bCs/>
          <w:i/>
          <w:sz w:val="20"/>
          <w:szCs w:val="20"/>
        </w:rPr>
        <w:t xml:space="preserve"> articole și echipamente sportive</w:t>
      </w:r>
      <w:bookmarkStart w:id="0" w:name="_GoBack"/>
      <w:bookmarkEnd w:id="0"/>
      <w:r w:rsidR="00B81A57" w:rsidRPr="00B81A57">
        <w:rPr>
          <w:rFonts w:ascii="Times New Roman" w:hAnsi="Times New Roman"/>
          <w:b/>
          <w:bCs/>
          <w:i/>
          <w:sz w:val="20"/>
          <w:szCs w:val="20"/>
          <w:lang w:val="en-GB"/>
        </w:rPr>
        <w:t xml:space="preserve"> </w:t>
      </w:r>
      <w:proofErr w:type="spellStart"/>
      <w:r w:rsidR="00B81A57" w:rsidRPr="00B81A57">
        <w:rPr>
          <w:rFonts w:ascii="Times New Roman" w:hAnsi="Times New Roman"/>
          <w:b/>
          <w:bCs/>
          <w:i/>
          <w:sz w:val="20"/>
          <w:szCs w:val="20"/>
          <w:lang w:val="en-GB"/>
        </w:rPr>
        <w:t>în</w:t>
      </w:r>
      <w:proofErr w:type="spellEnd"/>
      <w:r w:rsidR="00B81A57" w:rsidRPr="00B81A57">
        <w:rPr>
          <w:rFonts w:ascii="Times New Roman" w:hAnsi="Times New Roman"/>
          <w:b/>
          <w:bCs/>
          <w:i/>
          <w:sz w:val="20"/>
          <w:szCs w:val="20"/>
          <w:lang w:val="en-GB"/>
        </w:rPr>
        <w:t xml:space="preserve"> </w:t>
      </w:r>
      <w:proofErr w:type="spellStart"/>
      <w:r w:rsidR="00B81A57" w:rsidRPr="00B81A57">
        <w:rPr>
          <w:rFonts w:ascii="Times New Roman" w:hAnsi="Times New Roman"/>
          <w:b/>
          <w:bCs/>
          <w:i/>
          <w:sz w:val="20"/>
          <w:szCs w:val="20"/>
          <w:lang w:val="en-GB"/>
        </w:rPr>
        <w:t>cadrul</w:t>
      </w:r>
      <w:proofErr w:type="spellEnd"/>
      <w:r w:rsidR="00B81A57" w:rsidRPr="00B81A57">
        <w:rPr>
          <w:rFonts w:ascii="Times New Roman" w:hAnsi="Times New Roman"/>
          <w:b/>
          <w:bCs/>
          <w:i/>
          <w:sz w:val="20"/>
          <w:szCs w:val="20"/>
          <w:lang w:val="en-GB"/>
        </w:rPr>
        <w:t xml:space="preserve"> </w:t>
      </w:r>
      <w:proofErr w:type="spellStart"/>
      <w:r w:rsidR="00B81A57" w:rsidRPr="00B81A57">
        <w:rPr>
          <w:rFonts w:ascii="Times New Roman" w:hAnsi="Times New Roman"/>
          <w:b/>
          <w:bCs/>
          <w:i/>
          <w:sz w:val="20"/>
          <w:szCs w:val="20"/>
          <w:lang w:val="en-GB"/>
        </w:rPr>
        <w:t>proiectului</w:t>
      </w:r>
      <w:proofErr w:type="spellEnd"/>
      <w:r w:rsidR="00B81A57" w:rsidRPr="00B81A57">
        <w:rPr>
          <w:rFonts w:ascii="Times New Roman" w:hAnsi="Times New Roman"/>
          <w:b/>
          <w:bCs/>
          <w:i/>
          <w:sz w:val="20"/>
          <w:szCs w:val="20"/>
          <w:lang w:val="en-GB"/>
        </w:rPr>
        <w:t xml:space="preserve"> </w:t>
      </w:r>
      <w:r w:rsidR="00136F38" w:rsidRPr="002A3E45">
        <w:rPr>
          <w:rFonts w:ascii="Times New Roman" w:hAnsi="Times New Roman" w:cs="Times New Roman"/>
          <w:b/>
          <w:bCs/>
          <w:i/>
          <w:sz w:val="20"/>
          <w:szCs w:val="20"/>
          <w:lang w:val="en-GB"/>
        </w:rPr>
        <w:t xml:space="preserve"> </w:t>
      </w:r>
      <w:r w:rsidR="00136F38">
        <w:rPr>
          <w:rFonts w:ascii="Times New Roman" w:hAnsi="Times New Roman" w:cs="Times New Roman"/>
          <w:b/>
          <w:bCs/>
          <w:i/>
          <w:sz w:val="20"/>
          <w:szCs w:val="20"/>
        </w:rPr>
        <w:t>„Dotarea cu mobilier, materiale didactice și echipamente a Școlii Gimnaziale Bărăganul</w:t>
      </w:r>
      <w:r w:rsidR="00B81A57" w:rsidRPr="00B81A57">
        <w:rPr>
          <w:rFonts w:ascii="Times New Roman" w:hAnsi="Times New Roman"/>
          <w:b/>
          <w:bCs/>
          <w:i/>
          <w:sz w:val="20"/>
          <w:szCs w:val="20"/>
        </w:rPr>
        <w:t>”</w:t>
      </w:r>
      <w:r w:rsidR="00B81A57">
        <w:rPr>
          <w:rFonts w:ascii="Times New Roman" w:hAnsi="Times New Roman"/>
          <w:b/>
          <w:bCs/>
          <w:i/>
          <w:sz w:val="20"/>
          <w:szCs w:val="20"/>
        </w:rPr>
        <w:t>,</w:t>
      </w:r>
      <w:r w:rsidR="008470C9" w:rsidRPr="00B81A57">
        <w:rPr>
          <w:rFonts w:ascii="Times New Roman" w:hAnsi="Times New Roman"/>
          <w:b/>
          <w:bCs/>
          <w:i/>
          <w:sz w:val="20"/>
          <w:szCs w:val="20"/>
        </w:rPr>
        <w:t xml:space="preserve"> </w:t>
      </w:r>
      <w:r w:rsidRPr="00B81A57">
        <w:rPr>
          <w:rFonts w:ascii="Times New Roman" w:hAnsi="Times New Roman" w:cs="Times New Roman"/>
          <w:sz w:val="20"/>
          <w:szCs w:val="20"/>
        </w:rPr>
        <w:t>denumite în continuare Produse, pe care Contractantul se obligă să le presteze în conformitate cu prevederile din prezentul Contract, Anexa nr. 1 – Caietul de sarcini, Anexa nr. 2 – Propunerea tehnică, cu dispozițiile legale, aprobările și standardele tehnice, profesionale și de calitate în vigoare.</w:t>
      </w: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w:t>
      </w:r>
    </w:p>
    <w:p w:rsidR="00DC16EB" w:rsidRPr="00E0776D" w:rsidRDefault="00DC16EB" w:rsidP="00DC16EB">
      <w:pPr>
        <w:pStyle w:val="ListParagraph"/>
        <w:numPr>
          <w:ilvl w:val="0"/>
          <w:numId w:val="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Autoritatea/entitatea contractantă se obligă să plătească Contractantului Prețul total convenit prin prezentul Contract pentru achiziție publică/sectorială a Produselor, în sumă de [valoarea în cifre] [moneda] ([valoarea în litere][moneda]), la care se adaugă TVA în valoare de [valoarea în cifre] [moneda] ([valoarea în litere][moneda]), conform prevederilor legale.</w:t>
      </w:r>
    </w:p>
    <w:p w:rsidR="00DC16EB" w:rsidRPr="00E0776D" w:rsidRDefault="00DC16EB" w:rsidP="00DC16EB">
      <w:pPr>
        <w:pStyle w:val="ListParagraph"/>
        <w:numPr>
          <w:ilvl w:val="0"/>
          <w:numId w:val="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este ferm.</w:t>
      </w:r>
    </w:p>
    <w:p w:rsidR="00DC16EB" w:rsidRPr="00654BB2" w:rsidRDefault="00DC16EB" w:rsidP="00DC16EB">
      <w:pPr>
        <w:pStyle w:val="ListParagraph"/>
        <w:numPr>
          <w:ilvl w:val="0"/>
          <w:numId w:val="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Durata Contractului</w:t>
      </w:r>
    </w:p>
    <w:p w:rsidR="00267F84" w:rsidRPr="00267F84" w:rsidRDefault="00267F84" w:rsidP="00267F84">
      <w:pPr>
        <w:spacing w:before="120" w:after="120" w:line="276" w:lineRule="auto"/>
        <w:ind w:left="1"/>
        <w:jc w:val="both"/>
        <w:rPr>
          <w:rFonts w:ascii="Times New Roman" w:hAnsi="Times New Roman" w:cs="Times New Roman"/>
          <w:sz w:val="20"/>
          <w:szCs w:val="20"/>
        </w:rPr>
      </w:pPr>
      <w:r w:rsidRPr="00267F84">
        <w:rPr>
          <w:rFonts w:ascii="Times New Roman" w:hAnsi="Times New Roman" w:cs="Times New Roman"/>
          <w:sz w:val="20"/>
          <w:szCs w:val="20"/>
        </w:rPr>
        <w:t>5.1.</w:t>
      </w:r>
      <w:r w:rsidRPr="00267F84">
        <w:rPr>
          <w:rFonts w:ascii="Times New Roman" w:hAnsi="Times New Roman" w:cs="Times New Roman"/>
          <w:sz w:val="20"/>
          <w:szCs w:val="20"/>
        </w:rPr>
        <w:tab/>
        <w:t>Durata prezentului Contract începe de la data intrării în vigoare și se finalizează la data îndeplinirii obligațiilor contractuale în sarcina Părților.</w:t>
      </w:r>
    </w:p>
    <w:p w:rsidR="00267F84" w:rsidRPr="00267F84" w:rsidRDefault="00267F84" w:rsidP="00267F84">
      <w:pPr>
        <w:spacing w:before="120" w:after="120" w:line="276" w:lineRule="auto"/>
        <w:ind w:left="1"/>
        <w:jc w:val="both"/>
        <w:rPr>
          <w:rFonts w:ascii="Times New Roman" w:hAnsi="Times New Roman" w:cs="Times New Roman"/>
          <w:sz w:val="20"/>
          <w:szCs w:val="20"/>
        </w:rPr>
      </w:pPr>
      <w:r w:rsidRPr="00267F84">
        <w:rPr>
          <w:rFonts w:ascii="Times New Roman" w:hAnsi="Times New Roman" w:cs="Times New Roman"/>
          <w:sz w:val="20"/>
          <w:szCs w:val="20"/>
        </w:rPr>
        <w:t>5.2.</w:t>
      </w:r>
      <w:r w:rsidRPr="00267F84">
        <w:rPr>
          <w:rFonts w:ascii="Times New Roman" w:hAnsi="Times New Roman" w:cs="Times New Roman"/>
          <w:sz w:val="20"/>
          <w:szCs w:val="20"/>
        </w:rPr>
        <w:tab/>
        <w:t>Contractul intră în vigoare la data semnării acestuia de către ambele părți.</w:t>
      </w:r>
    </w:p>
    <w:p w:rsidR="00DC16EB" w:rsidRPr="00E0776D" w:rsidRDefault="00267F84" w:rsidP="00267F84">
      <w:pPr>
        <w:spacing w:before="120" w:after="120" w:line="276" w:lineRule="auto"/>
        <w:ind w:left="1"/>
        <w:jc w:val="both"/>
        <w:rPr>
          <w:rFonts w:ascii="Times New Roman" w:hAnsi="Times New Roman" w:cs="Times New Roman"/>
          <w:sz w:val="20"/>
          <w:szCs w:val="20"/>
        </w:rPr>
      </w:pPr>
      <w:r w:rsidRPr="00267F84">
        <w:rPr>
          <w:rFonts w:ascii="Times New Roman" w:hAnsi="Times New Roman" w:cs="Times New Roman"/>
          <w:sz w:val="20"/>
          <w:szCs w:val="20"/>
        </w:rPr>
        <w:lastRenderedPageBreak/>
        <w:t>5.3.</w:t>
      </w:r>
      <w:r w:rsidRPr="00267F84">
        <w:rPr>
          <w:rFonts w:ascii="Times New Roman" w:hAnsi="Times New Roman" w:cs="Times New Roman"/>
          <w:sz w:val="20"/>
          <w:szCs w:val="20"/>
        </w:rPr>
        <w:tab/>
        <w:t>Furnizarea produselor aferente contractului va începe dupa emiterea ordinului de livrare și va dura maxim 30 zile.</w:t>
      </w: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Contractului</w:t>
      </w:r>
    </w:p>
    <w:p w:rsidR="00DC16EB" w:rsidRPr="00E0776D" w:rsidRDefault="00DC16EB" w:rsidP="00DC16EB">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rsidR="00DC16EB" w:rsidRPr="00E0776D" w:rsidRDefault="00DC16EB" w:rsidP="00DC16EB">
      <w:pPr>
        <w:pStyle w:val="ListParagraph"/>
        <w:numPr>
          <w:ilvl w:val="0"/>
          <w:numId w:val="11"/>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rsidR="00DC16EB" w:rsidRPr="00E0776D" w:rsidRDefault="00DC16EB" w:rsidP="00DC16EB">
      <w:pPr>
        <w:pStyle w:val="ListParagraph"/>
        <w:numPr>
          <w:ilvl w:val="0"/>
          <w:numId w:val="11"/>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tehnică, inclusiv, dacă este cazul, clarificările din perioada de evaluare – Anexa nr. 2;</w:t>
      </w:r>
    </w:p>
    <w:p w:rsidR="00DC16EB" w:rsidRPr="00E0776D" w:rsidRDefault="00DC16EB" w:rsidP="00DC16EB">
      <w:pPr>
        <w:pStyle w:val="ListParagraph"/>
        <w:numPr>
          <w:ilvl w:val="0"/>
          <w:numId w:val="11"/>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financiară, inclusiv, dacă este cazul, clarificările din perioada de evaluare – Anexa nr. 3;</w:t>
      </w:r>
    </w:p>
    <w:p w:rsidR="00DC16EB" w:rsidRPr="00E0776D" w:rsidRDefault="00DC16EB" w:rsidP="00DC16EB">
      <w:pPr>
        <w:pStyle w:val="ListParagraph"/>
        <w:numPr>
          <w:ilvl w:val="0"/>
          <w:numId w:val="11"/>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Angajamentul ferm de susținere din partea unui terț, dacă este cazul – anexa nr. ....;</w:t>
      </w:r>
    </w:p>
    <w:p w:rsidR="00DC16EB" w:rsidRPr="00E0776D" w:rsidRDefault="00DC16EB" w:rsidP="00DC16EB">
      <w:pPr>
        <w:pStyle w:val="ListParagraph"/>
        <w:numPr>
          <w:ilvl w:val="0"/>
          <w:numId w:val="11"/>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Acordul de asociere, dacă este cazul – anexa nr. ...;</w:t>
      </w:r>
    </w:p>
    <w:p w:rsidR="00DC16EB" w:rsidRDefault="00DC16EB" w:rsidP="00654BB2">
      <w:pPr>
        <w:pStyle w:val="ListParagraph"/>
        <w:numPr>
          <w:ilvl w:val="0"/>
          <w:numId w:val="11"/>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Contractul de subcontractare, dacă este cazul – anexa nr.......</w:t>
      </w:r>
    </w:p>
    <w:p w:rsidR="00654BB2" w:rsidRPr="00654BB2" w:rsidRDefault="00654BB2" w:rsidP="00654BB2">
      <w:pPr>
        <w:pStyle w:val="ListParagraph"/>
        <w:spacing w:before="120" w:after="120" w:line="276" w:lineRule="auto"/>
        <w:ind w:left="72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Ordinea de precedență</w:t>
      </w:r>
    </w:p>
    <w:p w:rsidR="00DC16EB" w:rsidRPr="00E0776D" w:rsidRDefault="00DC16EB" w:rsidP="00DC16EB">
      <w:pPr>
        <w:pStyle w:val="ListParagraph"/>
        <w:numPr>
          <w:ilvl w:val="0"/>
          <w:numId w:val="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rsidR="00DC16EB" w:rsidRPr="00E0776D" w:rsidRDefault="00DC16EB" w:rsidP="00DC16EB">
      <w:pPr>
        <w:pStyle w:val="ListParagraph"/>
        <w:numPr>
          <w:ilvl w:val="0"/>
          <w:numId w:val="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Comunicarea între Părți</w:t>
      </w:r>
    </w:p>
    <w:p w:rsidR="00DC16EB" w:rsidRPr="00E0776D" w:rsidRDefault="00DC16EB" w:rsidP="00DC16EB">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rsidR="00DC16EB" w:rsidRPr="00E0776D" w:rsidRDefault="00DC16EB" w:rsidP="00DC16EB">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Comunicările între Părți se pot face și prin fax sau e-mail, cu condiția confirmării în scris a primirii comunicării.</w:t>
      </w:r>
    </w:p>
    <w:p w:rsidR="00DC16EB" w:rsidRPr="00E0776D" w:rsidRDefault="00DC16EB" w:rsidP="00DC16EB">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DC16EB" w:rsidRPr="00E0776D" w:rsidRDefault="00DC16EB" w:rsidP="00DC16EB">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450"/>
      </w:tblGrid>
      <w:tr w:rsidR="00DC16EB" w:rsidRPr="00E0776D" w:rsidTr="00A533AF">
        <w:tc>
          <w:tcPr>
            <w:tcW w:w="4814" w:type="dxa"/>
          </w:tcPr>
          <w:p w:rsidR="00DC16EB" w:rsidRPr="00E0776D" w:rsidRDefault="00DC16EB" w:rsidP="00A533AF">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rsidR="00DC16EB" w:rsidRDefault="00DC16EB" w:rsidP="00A533AF">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rsidR="00141127" w:rsidRPr="00E0776D" w:rsidRDefault="00654BB2" w:rsidP="00A533AF">
            <w:pPr>
              <w:spacing w:before="120" w:after="120" w:line="276" w:lineRule="auto"/>
              <w:jc w:val="both"/>
              <w:rPr>
                <w:rFonts w:ascii="Times New Roman" w:hAnsi="Times New Roman" w:cs="Times New Roman"/>
                <w:sz w:val="20"/>
                <w:szCs w:val="20"/>
              </w:rPr>
            </w:pPr>
            <w:r>
              <w:rPr>
                <w:rFonts w:ascii="Times New Roman" w:hAnsi="Times New Roman"/>
                <w:b/>
                <w:sz w:val="20"/>
                <w:szCs w:val="20"/>
              </w:rPr>
              <w:t>Comuna Bărăganul</w:t>
            </w:r>
          </w:p>
        </w:tc>
        <w:tc>
          <w:tcPr>
            <w:tcW w:w="4813" w:type="dxa"/>
          </w:tcPr>
          <w:p w:rsidR="00DC16EB" w:rsidRPr="00E0776D" w:rsidRDefault="00DC16EB" w:rsidP="00A533AF">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rsidR="00DC16EB" w:rsidRPr="00E0776D" w:rsidRDefault="00DC16EB" w:rsidP="00A533AF">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w:t>
            </w:r>
          </w:p>
        </w:tc>
      </w:tr>
      <w:tr w:rsidR="00DC16EB" w:rsidRPr="00E0776D" w:rsidTr="00A533AF">
        <w:tc>
          <w:tcPr>
            <w:tcW w:w="4814" w:type="dxa"/>
          </w:tcPr>
          <w:p w:rsidR="00DC16EB" w:rsidRDefault="00DC16EB" w:rsidP="00A533AF">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p w:rsidR="00654BB2" w:rsidRDefault="00654BB2" w:rsidP="00A533AF">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Comuna Bărăganul, strada Victoriei, nr. 15</w:t>
            </w:r>
          </w:p>
          <w:p w:rsidR="00141127" w:rsidRPr="00E0776D" w:rsidRDefault="00654BB2" w:rsidP="00A533AF">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Județul Brăila</w:t>
            </w:r>
          </w:p>
        </w:tc>
        <w:tc>
          <w:tcPr>
            <w:tcW w:w="4813" w:type="dxa"/>
          </w:tcPr>
          <w:p w:rsidR="00DC16EB" w:rsidRDefault="00DC16EB" w:rsidP="00A533AF">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p w:rsidR="00654BB2" w:rsidRPr="00E0776D" w:rsidRDefault="00654BB2" w:rsidP="00A533AF">
            <w:pPr>
              <w:spacing w:before="120" w:after="120" w:line="276" w:lineRule="auto"/>
              <w:jc w:val="both"/>
              <w:rPr>
                <w:rFonts w:ascii="Times New Roman" w:hAnsi="Times New Roman" w:cs="Times New Roman"/>
                <w:sz w:val="20"/>
                <w:szCs w:val="20"/>
              </w:rPr>
            </w:pPr>
          </w:p>
        </w:tc>
      </w:tr>
      <w:tr w:rsidR="00DC16EB" w:rsidRPr="00E0776D" w:rsidTr="00A533AF">
        <w:tc>
          <w:tcPr>
            <w:tcW w:w="4814" w:type="dxa"/>
          </w:tcPr>
          <w:p w:rsidR="00DC16EB" w:rsidRDefault="00DC16EB" w:rsidP="00A533AF">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r w:rsidR="00654BB2">
              <w:rPr>
                <w:rFonts w:ascii="Times New Roman" w:hAnsi="Times New Roman" w:cs="Times New Roman"/>
                <w:sz w:val="20"/>
                <w:szCs w:val="20"/>
              </w:rPr>
              <w:t xml:space="preserve"> 0239663009/0239663103</w:t>
            </w:r>
          </w:p>
          <w:p w:rsidR="00141127" w:rsidRPr="00E0776D" w:rsidRDefault="00141127" w:rsidP="00A533AF">
            <w:pPr>
              <w:spacing w:before="120" w:after="120" w:line="276" w:lineRule="auto"/>
              <w:jc w:val="both"/>
              <w:rPr>
                <w:rFonts w:ascii="Times New Roman" w:hAnsi="Times New Roman" w:cs="Times New Roman"/>
                <w:sz w:val="20"/>
                <w:szCs w:val="20"/>
              </w:rPr>
            </w:pPr>
          </w:p>
        </w:tc>
        <w:tc>
          <w:tcPr>
            <w:tcW w:w="4813" w:type="dxa"/>
          </w:tcPr>
          <w:p w:rsidR="00DC16EB" w:rsidRPr="00E0776D" w:rsidRDefault="00DC16EB" w:rsidP="00A533AF">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p>
        </w:tc>
      </w:tr>
      <w:tr w:rsidR="00DC16EB" w:rsidRPr="00E0776D" w:rsidTr="00A533AF">
        <w:tc>
          <w:tcPr>
            <w:tcW w:w="4814" w:type="dxa"/>
          </w:tcPr>
          <w:p w:rsidR="00141127" w:rsidRPr="00E0776D" w:rsidRDefault="00DC16EB" w:rsidP="00A533AF">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r w:rsidR="00654BB2">
              <w:rPr>
                <w:rFonts w:ascii="Times New Roman" w:hAnsi="Times New Roman" w:cs="Times New Roman"/>
                <w:sz w:val="20"/>
                <w:szCs w:val="20"/>
              </w:rPr>
              <w:t xml:space="preserve"> </w:t>
            </w:r>
            <w:hyperlink r:id="rId5" w:history="1">
              <w:r w:rsidR="00654BB2" w:rsidRPr="008C7DB3">
                <w:rPr>
                  <w:rStyle w:val="Hyperlink"/>
                  <w:rFonts w:ascii="Times New Roman" w:hAnsi="Times New Roman" w:cs="Times New Roman"/>
                  <w:sz w:val="20"/>
                  <w:szCs w:val="20"/>
                </w:rPr>
                <w:t>primariabaraganulbr@yahoo.com</w:t>
              </w:r>
            </w:hyperlink>
            <w:r w:rsidR="00654BB2">
              <w:rPr>
                <w:rFonts w:ascii="Times New Roman" w:hAnsi="Times New Roman" w:cs="Times New Roman"/>
                <w:sz w:val="20"/>
                <w:szCs w:val="20"/>
              </w:rPr>
              <w:t xml:space="preserve"> </w:t>
            </w:r>
          </w:p>
        </w:tc>
        <w:tc>
          <w:tcPr>
            <w:tcW w:w="4813" w:type="dxa"/>
          </w:tcPr>
          <w:p w:rsidR="00DC16EB" w:rsidRPr="00E0776D" w:rsidRDefault="00DC16EB" w:rsidP="00A533AF">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p>
        </w:tc>
      </w:tr>
      <w:tr w:rsidR="00DC16EB" w:rsidRPr="00E0776D" w:rsidTr="00A533AF">
        <w:tc>
          <w:tcPr>
            <w:tcW w:w="4814" w:type="dxa"/>
          </w:tcPr>
          <w:p w:rsidR="00141127" w:rsidRPr="00E0776D" w:rsidRDefault="00DC16EB" w:rsidP="00141127">
            <w:pPr>
              <w:tabs>
                <w:tab w:val="center" w:pos="2201"/>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r w:rsidR="00141127">
              <w:rPr>
                <w:rFonts w:ascii="Times New Roman" w:hAnsi="Times New Roman" w:cs="Times New Roman"/>
                <w:sz w:val="20"/>
                <w:szCs w:val="20"/>
              </w:rPr>
              <w:tab/>
            </w:r>
          </w:p>
        </w:tc>
        <w:tc>
          <w:tcPr>
            <w:tcW w:w="4813" w:type="dxa"/>
          </w:tcPr>
          <w:p w:rsidR="00DC16EB" w:rsidRPr="00E0776D" w:rsidRDefault="00DC16EB" w:rsidP="00A533AF">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r>
      <w:tr w:rsidR="00DC16EB" w:rsidRPr="00E0776D" w:rsidTr="00A533AF">
        <w:tc>
          <w:tcPr>
            <w:tcW w:w="4814" w:type="dxa"/>
          </w:tcPr>
          <w:p w:rsidR="00DC16EB" w:rsidRPr="00E0776D" w:rsidRDefault="00DC16EB" w:rsidP="00A533AF">
            <w:pPr>
              <w:spacing w:before="120" w:after="120" w:line="276" w:lineRule="auto"/>
              <w:jc w:val="both"/>
              <w:rPr>
                <w:rFonts w:ascii="Times New Roman" w:hAnsi="Times New Roman" w:cs="Times New Roman"/>
                <w:sz w:val="20"/>
                <w:szCs w:val="20"/>
              </w:rPr>
            </w:pPr>
          </w:p>
        </w:tc>
        <w:tc>
          <w:tcPr>
            <w:tcW w:w="4813" w:type="dxa"/>
          </w:tcPr>
          <w:p w:rsidR="00DC16EB" w:rsidRPr="00E0776D" w:rsidRDefault="00DC16EB" w:rsidP="00A533AF">
            <w:pPr>
              <w:spacing w:before="120" w:after="120" w:line="276" w:lineRule="auto"/>
              <w:jc w:val="both"/>
              <w:rPr>
                <w:rFonts w:ascii="Times New Roman" w:hAnsi="Times New Roman" w:cs="Times New Roman"/>
                <w:sz w:val="20"/>
                <w:szCs w:val="20"/>
              </w:rPr>
            </w:pPr>
          </w:p>
        </w:tc>
      </w:tr>
    </w:tbl>
    <w:p w:rsidR="00DC16EB" w:rsidRPr="00E0776D" w:rsidRDefault="00DC16EB" w:rsidP="00DC16EB">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rsidR="00DC16EB" w:rsidRPr="00E0776D" w:rsidRDefault="00DC16EB" w:rsidP="00DC16EB">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rsidR="00DC16EB" w:rsidRPr="00E0776D" w:rsidRDefault="00DC16EB" w:rsidP="00DC16EB">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rsidR="00DC16EB" w:rsidRPr="00E0776D" w:rsidRDefault="00DC16EB" w:rsidP="00DC16EB">
      <w:pPr>
        <w:pStyle w:val="ListParagraph"/>
        <w:numPr>
          <w:ilvl w:val="0"/>
          <w:numId w:val="1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rsidR="00DC16EB" w:rsidRPr="00E0776D" w:rsidRDefault="00DC16EB" w:rsidP="00DC16EB">
      <w:pPr>
        <w:pStyle w:val="ListParagraph"/>
        <w:numPr>
          <w:ilvl w:val="0"/>
          <w:numId w:val="1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rsidR="00DC16EB" w:rsidRPr="00E0776D" w:rsidRDefault="00DC16EB" w:rsidP="00DC16EB">
      <w:pPr>
        <w:pStyle w:val="ListParagraph"/>
        <w:numPr>
          <w:ilvl w:val="0"/>
          <w:numId w:val="1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DC16EB" w:rsidRPr="00E0776D" w:rsidRDefault="00DC16EB" w:rsidP="00DC16EB">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se declară de acord că nerespectarea cerințelor referitoare la modalitatea de comunicare stabilite în prezentul Contract să fie sancționată cu inopozabilitatea respectivei comunicări.</w:t>
      </w:r>
    </w:p>
    <w:p w:rsidR="00DC16EB" w:rsidRPr="00E0776D" w:rsidRDefault="00DC16EB" w:rsidP="00DC16EB">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DC16EB" w:rsidRPr="00E0776D" w:rsidRDefault="00DC16EB" w:rsidP="00DC16EB">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Garanția de bună execuție a contractului</w:t>
      </w:r>
    </w:p>
    <w:p w:rsidR="00DC16EB" w:rsidRPr="00E0776D" w:rsidRDefault="00DC16EB" w:rsidP="00DC16EB">
      <w:pPr>
        <w:pStyle w:val="ListParagraph"/>
        <w:numPr>
          <w:ilvl w:val="0"/>
          <w:numId w:val="1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constituie garanția de bună execuție a contractului în cuantum de </w:t>
      </w:r>
      <w:r w:rsidR="00141127">
        <w:rPr>
          <w:rFonts w:ascii="Times New Roman" w:hAnsi="Times New Roman" w:cs="Times New Roman"/>
          <w:sz w:val="20"/>
          <w:szCs w:val="20"/>
        </w:rPr>
        <w:t>10</w:t>
      </w:r>
      <w:r w:rsidRPr="00E0776D">
        <w:rPr>
          <w:rFonts w:ascii="Times New Roman" w:hAnsi="Times New Roman" w:cs="Times New Roman"/>
          <w:sz w:val="20"/>
          <w:szCs w:val="20"/>
        </w:rPr>
        <w:t xml:space="preserve"> % din prețul contractului fără TVA, adică …… lei, în termen de 5 zile lucrătoare de la semnarea contractului de ambele părți. Garanția de bună execuție se constituie în conformitate cu prevederile art. 40 din HG nr. 395/2016 pentru aprobarea Normelor metodologice de aplicare a prevederilor referitoare la atribuirea contractului de achiziție publică/sectorială/acordului-cadru din Legea nr. 98/2016 privind achizițiile publice, cu modificările și completările ulterioare, respectiv art. 46 din H.G. nr. 394/2016 pentru aprobarea Normelor metodologice de aplicare a prevederilor referitoare la atribuirea contractului sectorial/acordului-cadru din Legea nr. 99/2016 privind achizițiile sectoriale.</w:t>
      </w:r>
    </w:p>
    <w:p w:rsidR="00DC16EB" w:rsidRPr="00E0776D" w:rsidRDefault="00DC16EB" w:rsidP="00DC16EB">
      <w:pPr>
        <w:pStyle w:val="ListParagraph"/>
        <w:numPr>
          <w:ilvl w:val="0"/>
          <w:numId w:val="1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Autoritatea/entitatea Contractantă are dreptul de a emite pretenții asupra garanției de bună execuție în condițiile prevăzute la art. 41 din HG nr. 395/2016, respectiv art. 47 din H.G. nr. 394/2016.</w:t>
      </w:r>
    </w:p>
    <w:p w:rsidR="00DC16EB" w:rsidRPr="00E0776D" w:rsidRDefault="00DC16EB" w:rsidP="00DC16EB">
      <w:pPr>
        <w:pStyle w:val="ListParagraph"/>
        <w:numPr>
          <w:ilvl w:val="0"/>
          <w:numId w:val="1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nu a ridicat, până la acea dată,  pretenții asupra ei.</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Începere, Întârzieri, Sistare</w:t>
      </w:r>
    </w:p>
    <w:p w:rsidR="00DC16EB" w:rsidRPr="00E0776D" w:rsidRDefault="00DC16EB" w:rsidP="00DC16EB">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începe furnizarea Produselor în conformitate cu prevederile art. 5.3 din prezentul contract.</w:t>
      </w:r>
    </w:p>
    <w:p w:rsidR="00DC16EB" w:rsidRPr="00E0776D" w:rsidRDefault="00DC16EB" w:rsidP="00DC16EB">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Derularea și monitorizarea contractului</w:t>
      </w:r>
    </w:p>
    <w:p w:rsidR="00DC16EB" w:rsidRPr="00E0776D" w:rsidRDefault="00DC16EB" w:rsidP="00DC16E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rsidR="00DC16EB" w:rsidRPr="00E0776D" w:rsidRDefault="00DC16EB" w:rsidP="00DC16EB">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Dacă este cazul, Contractantul va prezenta documentele și rapoartele conform celor specificate în Caietul de Sarcini și cu respectarea Graficului de furnizare acceptat de către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rsidR="00DC16EB" w:rsidRPr="00E0776D" w:rsidRDefault="00DC16EB" w:rsidP="00DC16EB">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rsidR="00DC16EB" w:rsidRPr="00E0776D" w:rsidRDefault="00DC16EB" w:rsidP="00DC16EB">
      <w:pPr>
        <w:pStyle w:val="ListParagraph"/>
        <w:numPr>
          <w:ilvl w:val="0"/>
          <w:numId w:val="43"/>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rapoartelor și documentelor realizate și furnizate de către Contractant, va fi făcută astfel cum este stabilit în Caietul de Sarcini și va certifica faptul că acestea sunt conforme cu termenii Contractului.</w:t>
      </w:r>
    </w:p>
    <w:p w:rsidR="00DC16EB" w:rsidRPr="00E0776D" w:rsidRDefault="00DC16EB" w:rsidP="00DC16E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întreprinde toate măsurile și acțiunile necesare sau corespunzătoare pentru realizarea cel puțin a performanțelor contractuale astfel cum sunt stabilite în Caietul de Sarcini.</w:t>
      </w:r>
    </w:p>
    <w:p w:rsidR="00DC16EB" w:rsidRPr="00E0776D" w:rsidRDefault="00DC16EB" w:rsidP="00DC16E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Prevederi contractuale privind monitorizarea performanțelor, dacă este cazul</w:t>
      </w:r>
    </w:p>
    <w:p w:rsidR="00DC16EB" w:rsidRPr="00E0776D" w:rsidRDefault="00DC16EB" w:rsidP="00DC16EB">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La intervalele de referință stabilite în Caietul de Sarcini, Graficul de furnizare este analizat și revizuit în cadrul întâlnirilor de lucru stabilite cu scopul analizării stadiului activităților din Contract.</w:t>
      </w:r>
    </w:p>
    <w:p w:rsidR="00DC16EB" w:rsidRPr="00E0776D" w:rsidRDefault="00DC16EB" w:rsidP="00DC16EB">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Condițiile în care se realizează ședințele de monitorizare sunt cele descrise în Caietul de Sarcini.</w:t>
      </w:r>
    </w:p>
    <w:p w:rsidR="00DC16EB" w:rsidRPr="00E0776D" w:rsidRDefault="00DC16EB" w:rsidP="00DC16EB">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Pentru prima întâlnire de monitorizare a progresului se utilizează versiunea Graficului de furnizare stabilită în Caietul de Sarcini.</w:t>
      </w:r>
    </w:p>
    <w:p w:rsidR="00DC16EB" w:rsidRPr="00E0776D" w:rsidRDefault="00DC16EB" w:rsidP="00DC16EB">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fiecare întâlnire de monitorizare a progresului în cadrul Contractului și de analiză a Graficului de furnizare, Contractantul prezintă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informațiile solicitate conform Caietului de Sarcini.</w:t>
      </w:r>
    </w:p>
    <w:p w:rsidR="00DC16EB" w:rsidRPr="00E0776D" w:rsidRDefault="00DC16EB" w:rsidP="00DC16EB">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analiza Graficului de furnizare de către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rsidR="00DC16EB" w:rsidRPr="00E0776D" w:rsidRDefault="00DC16EB" w:rsidP="00DC16EB">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Motivele pentru care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va putea emite un refuz pentru Graficul de furnizare propus spre aprobare sunt cele specificate în Caietul de Sarcini.</w:t>
      </w:r>
    </w:p>
    <w:p w:rsidR="00DC16EB" w:rsidRPr="00E0776D" w:rsidRDefault="00DC16EB" w:rsidP="00DC16EB">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intervalul stabilit,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comunică Contractantului acceptul sau refuzul cu privire la Graficul de furnizare prezentat, împreună cu motivele care au stat la baza acceptului sau refuzului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rsidR="00DC16EB" w:rsidRPr="00E0776D" w:rsidRDefault="00DC16EB" w:rsidP="00DC16EB">
      <w:pPr>
        <w:spacing w:before="120" w:after="120" w:line="276" w:lineRule="auto"/>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Graficul de livrare</w:t>
      </w:r>
    </w:p>
    <w:p w:rsidR="00DC16EB" w:rsidRPr="00E0776D" w:rsidRDefault="00DC16EB" w:rsidP="00DC16EB">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rsidR="00DC16EB" w:rsidRPr="00E0776D" w:rsidRDefault="00DC16EB" w:rsidP="00DC16EB">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Livrarea Produselor se realizează în succesiunea și cu respectarea termenelor stabilite prin Graficul de livrare, alcătuit în ordinea tehnologică de execuție, astfel cum este acceptat de către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cum este constituit ca parte integrantă din Contract.</w:t>
      </w:r>
    </w:p>
    <w:p w:rsidR="00DC16EB" w:rsidRPr="00E0776D" w:rsidRDefault="00DC16EB" w:rsidP="00DC16EB">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DC16EB" w:rsidRPr="00E0776D" w:rsidRDefault="00DC16EB" w:rsidP="00DC16EB">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pe parcursul duratei Contractului,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constată și consideră că livrarea Produselor nu respectă eșalonarea fizică a activităților, astfel cum este stabilită prin Graficul de livrare,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are obligația de a solicita Contractantului să prezinte graficul actualizat, iar </w:t>
      </w:r>
      <w:r w:rsidRPr="00E0776D">
        <w:rPr>
          <w:rFonts w:ascii="Times New Roman" w:hAnsi="Times New Roman" w:cs="Times New Roman"/>
          <w:sz w:val="20"/>
          <w:szCs w:val="20"/>
        </w:rPr>
        <w:lastRenderedPageBreak/>
        <w:t>Contractantul are obligația de a prezenta graficul revizuit, în vederea Finalizării Lucrărilor la data stabilită în Contract.</w:t>
      </w:r>
    </w:p>
    <w:p w:rsidR="00DC16EB" w:rsidRPr="00E0776D" w:rsidRDefault="00DC16EB" w:rsidP="00DC16EB">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versiune aprobată a Graficului de livrare înlocuiește versiunile anterioare.</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Modificarea Contractului, Clauze de revizuire </w:t>
      </w:r>
    </w:p>
    <w:p w:rsidR="00DC16EB" w:rsidRPr="00E0776D" w:rsidRDefault="00DC16EB" w:rsidP="00DC16EB">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DC16EB" w:rsidRPr="00E0776D" w:rsidRDefault="00DC16EB" w:rsidP="00DC16EB">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DC16EB" w:rsidRPr="00E0776D" w:rsidRDefault="00DC16EB" w:rsidP="00DC16EB">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DC16EB" w:rsidRPr="00E0776D" w:rsidRDefault="00DC16EB" w:rsidP="00DC16EB">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Modificarea va produce efecte doar dacă părțile au convenit asupra acestui aspect prin semnarea unui act adițional. Acceptarea modificării poate rezulta și din faptul executării acesteia de către ambele părți.</w:t>
      </w:r>
    </w:p>
    <w:p w:rsidR="00DC16EB" w:rsidRPr="00E0776D" w:rsidRDefault="00DC16EB" w:rsidP="00DC16EB">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rsidR="00DC16EB" w:rsidRPr="00E0776D" w:rsidRDefault="00DC16EB" w:rsidP="00DC16EB">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Clauzele de modificare a contractului se pot referi, fără a se limita la:</w:t>
      </w:r>
    </w:p>
    <w:p w:rsidR="00DC16EB" w:rsidRPr="00E0776D" w:rsidRDefault="00DC16EB" w:rsidP="00DC16EB">
      <w:pPr>
        <w:pStyle w:val="ListParagraph"/>
        <w:numPr>
          <w:ilvl w:val="0"/>
          <w:numId w:val="1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Variații ale activităților din contract necesare în scopul îndeplinirii obiectului contractului (diferențele dintre cantitățile estimate inițial (în contract) si cele real prestate, fără modificarea caietului de sarcini);</w:t>
      </w:r>
    </w:p>
    <w:p w:rsidR="00DC16EB" w:rsidRPr="00E0776D" w:rsidRDefault="00DC16EB" w:rsidP="00DC16EB">
      <w:pPr>
        <w:pStyle w:val="ListParagraph"/>
        <w:numPr>
          <w:ilvl w:val="0"/>
          <w:numId w:val="1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Necesitatea extinderii duratei de furnizare a produselor.</w:t>
      </w:r>
    </w:p>
    <w:p w:rsidR="00DC16EB" w:rsidRPr="00E0776D" w:rsidRDefault="00DC16EB" w:rsidP="00DC16EB">
      <w:pPr>
        <w:spacing w:before="120" w:after="120" w:line="276" w:lineRule="auto"/>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Evaluarea Modificărilor Contractului și a circumstanțelor acestora, dacă este cazul</w:t>
      </w:r>
    </w:p>
    <w:p w:rsidR="00DC16EB" w:rsidRPr="00E0776D" w:rsidRDefault="00DC16EB" w:rsidP="00DC16E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Identificarea circumstanțelor care generează Modificarea Contractului este în sarcina ambelor Părți.</w:t>
      </w:r>
    </w:p>
    <w:p w:rsidR="00DC16EB" w:rsidRPr="00E0776D" w:rsidRDefault="00DC16EB" w:rsidP="00DC16E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rsidR="00DC16EB" w:rsidRPr="00E0776D" w:rsidRDefault="00DC16EB" w:rsidP="00DC16EB">
      <w:pPr>
        <w:pStyle w:val="ListParagraph"/>
        <w:numPr>
          <w:ilvl w:val="0"/>
          <w:numId w:val="4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astfel cum sunt precizate aceste obiective în Caietul de Sarcini și/sau</w:t>
      </w:r>
    </w:p>
    <w:p w:rsidR="00DC16EB" w:rsidRPr="00E0776D" w:rsidRDefault="00DC16EB" w:rsidP="00DC16EB">
      <w:pPr>
        <w:pStyle w:val="ListParagraph"/>
        <w:numPr>
          <w:ilvl w:val="0"/>
          <w:numId w:val="4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DC16EB" w:rsidRPr="00E0776D" w:rsidRDefault="00DC16EB" w:rsidP="00DC16EB">
      <w:pPr>
        <w:pStyle w:val="ListParagraph"/>
        <w:numPr>
          <w:ilvl w:val="0"/>
          <w:numId w:val="47"/>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prelungirea Termenului/Termenelor de livrare și/sau</w:t>
      </w:r>
    </w:p>
    <w:p w:rsidR="00DC16EB" w:rsidRPr="00E0776D" w:rsidRDefault="00DC16EB" w:rsidP="00DC16EB">
      <w:pPr>
        <w:pStyle w:val="ListParagraph"/>
        <w:numPr>
          <w:ilvl w:val="0"/>
          <w:numId w:val="47"/>
        </w:numPr>
        <w:spacing w:before="120" w:after="120" w:line="276" w:lineRule="auto"/>
        <w:ind w:left="1417"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suplimentarea prețului Contractului, ca urmare a cheltuielilor suplimentare realizate de Contractant și a profitului rezonabil stabilit de Părți ca necesar a fi  asociat cheltuielilor suplimentare.</w:t>
      </w:r>
    </w:p>
    <w:p w:rsidR="00DC16EB" w:rsidRPr="00E0776D" w:rsidRDefault="00DC16EB" w:rsidP="00DC16E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DC16EB" w:rsidRPr="00E0776D" w:rsidRDefault="00DC16EB" w:rsidP="00DC16E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Autoritatea/entitatea contractantă</w:t>
      </w:r>
      <w:r w:rsidRPr="00E0776D">
        <w:rPr>
          <w:rFonts w:ascii="Times New Roman" w:hAnsi="Times New Roman" w:cs="Times New Roman"/>
          <w:sz w:val="20"/>
          <w:szCs w:val="20"/>
        </w:rPr>
        <w:t xml:space="preserve"> poate emite Dispoziții privind Modificarea Contractului, cu respectarea clauzelor stipulate la capitolul 18 - Obligații ale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cu respectarea prevederilor contractuale și cu respectarea Legii.</w:t>
      </w:r>
    </w:p>
    <w:p w:rsidR="00DC16EB" w:rsidRPr="00E0776D" w:rsidRDefault="00DC16EB" w:rsidP="00DC16EB">
      <w:pPr>
        <w:pStyle w:val="ListParagraph"/>
        <w:numPr>
          <w:ilvl w:val="0"/>
          <w:numId w:val="45"/>
        </w:numPr>
        <w:spacing w:before="120" w:after="120" w:line="276" w:lineRule="auto"/>
        <w:ind w:left="1"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având dreptul de a solicita modificarea contractului.</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Subcontractarea, dacă este cazul</w:t>
      </w:r>
    </w:p>
    <w:p w:rsidR="00DC16EB" w:rsidRPr="00E0776D" w:rsidRDefault="00DC16EB" w:rsidP="00DC16EB">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subcontracta orice parte a prezentului Contract și/sau poate schimba Subcontractantul/Subcontractanții specificat/specificați în Propunerea Tehnică numai cu acordul prealabil, scris, al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rsidR="00DC16EB" w:rsidRPr="00E0776D" w:rsidRDefault="00DC16EB" w:rsidP="00DC16EB">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DC16EB" w:rsidRPr="00E0776D" w:rsidRDefault="00DC16EB" w:rsidP="00DC16EB">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solicita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înainte de încheierea unui nou Contract de Subcontractare. Solicitarea în scris în vederea obținerii aprobării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DC16EB" w:rsidRPr="00E0776D" w:rsidRDefault="00DC16EB" w:rsidP="00DC16EB">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rsidR="00DC16EB" w:rsidRPr="00E0776D" w:rsidRDefault="00DC16EB" w:rsidP="00DC16EB">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încheie Contracte de Subcontractare doar cu Subcontractanții care își exprimă acordul cu privire la obligațiile contractuale asumate de către Contractant prin prezentul Contract.</w:t>
      </w:r>
    </w:p>
    <w:p w:rsidR="00DC16EB" w:rsidRPr="00E0776D" w:rsidRDefault="00DC16EB" w:rsidP="00DC16EB">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Niciun Contract de Subcontractare nu creează raporturi contractuale între Subcontractant și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Contractantul este pe deplin răspunzător față de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rsidR="00DC16EB" w:rsidRPr="00E0776D" w:rsidRDefault="00DC16EB" w:rsidP="00DC16EB">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Subcontractant nu reușește să își execute obligațiile contractuale,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fie să preia el însuși partea din Contract care a fost subcontractată.</w:t>
      </w:r>
    </w:p>
    <w:p w:rsidR="00DC16EB" w:rsidRPr="00E0776D" w:rsidRDefault="00DC16EB" w:rsidP="00DC16EB">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rsidR="00DC16EB" w:rsidRPr="00E0776D" w:rsidRDefault="00DC16EB" w:rsidP="00DC16EB">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schimbare a Subcontractantului fără aprobarea prealabilă în scris a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la </w:t>
      </w:r>
      <w:r>
        <w:rPr>
          <w:rFonts w:ascii="Times New Roman" w:hAnsi="Times New Roman" w:cs="Times New Roman"/>
          <w:sz w:val="20"/>
          <w:szCs w:val="20"/>
        </w:rPr>
        <w:t>rezoluțiune/</w:t>
      </w:r>
      <w:r w:rsidRPr="00E0776D">
        <w:rPr>
          <w:rFonts w:ascii="Times New Roman" w:hAnsi="Times New Roman" w:cs="Times New Roman"/>
          <w:sz w:val="20"/>
          <w:szCs w:val="20"/>
        </w:rPr>
        <w:t>reziliere</w:t>
      </w:r>
      <w:r>
        <w:rPr>
          <w:rFonts w:ascii="Times New Roman" w:hAnsi="Times New Roman" w:cs="Times New Roman"/>
          <w:sz w:val="20"/>
          <w:szCs w:val="20"/>
        </w:rPr>
        <w:t xml:space="preserve"> </w:t>
      </w:r>
      <w:r w:rsidRPr="00E0776D">
        <w:rPr>
          <w:rFonts w:ascii="Times New Roman" w:hAnsi="Times New Roman" w:cs="Times New Roman"/>
          <w:sz w:val="20"/>
          <w:szCs w:val="20"/>
        </w:rPr>
        <w:t>a Contractului și obținerea de despăgubiri din partea Contractantului.</w:t>
      </w:r>
    </w:p>
    <w:p w:rsidR="00DC16EB" w:rsidRPr="00E0776D" w:rsidRDefault="00DC16EB" w:rsidP="00DC16EB">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temeiul prezentului Contract.</w:t>
      </w:r>
    </w:p>
    <w:p w:rsidR="00DC16EB" w:rsidRPr="00E0776D" w:rsidRDefault="00DC16EB" w:rsidP="00DC16EB">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În orice moment, pe perioada derulării Contractului,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să înlocuiască un Subcontractant care se află în una dintre situațiile de excludere specificate în Lege.</w:t>
      </w:r>
    </w:p>
    <w:p w:rsidR="00DC16EB" w:rsidRPr="00E0776D" w:rsidRDefault="00DC16EB" w:rsidP="00DC16EB">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un Subcontractant și-a exprimat opțiunea de a fi plătit direct, atunci această opțiune este valabilă numai dacă sunt îndeplinite în mod cumulativ următoarele condiții:</w:t>
      </w:r>
    </w:p>
    <w:p w:rsidR="00DC16EB" w:rsidRPr="00E0776D" w:rsidRDefault="00DC16EB" w:rsidP="00DC16EB">
      <w:pPr>
        <w:pStyle w:val="ListParagraph"/>
        <w:numPr>
          <w:ilvl w:val="0"/>
          <w:numId w:val="4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această opțiune este inclusă explicit în Contractul de Subcontractare constituit ca anexă la Contract și făcând parte integrantă din acesta;</w:t>
      </w:r>
    </w:p>
    <w:p w:rsidR="00DC16EB" w:rsidRPr="00E0776D" w:rsidRDefault="00DC16EB" w:rsidP="00DC16EB">
      <w:pPr>
        <w:pStyle w:val="ListParagraph"/>
        <w:numPr>
          <w:ilvl w:val="0"/>
          <w:numId w:val="4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către Subcontractant și care precizează toate și fiecare dintre elementele de mai jos:</w:t>
      </w:r>
    </w:p>
    <w:p w:rsidR="00DC16EB" w:rsidRPr="00E0776D" w:rsidRDefault="00DC16EB" w:rsidP="00DC16EB">
      <w:pPr>
        <w:pStyle w:val="ListParagraph"/>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partea din Contract/activitate realizată de Subcontractant astfel cum trebuie specificată în factura prezentată la plată,</w:t>
      </w:r>
    </w:p>
    <w:p w:rsidR="00DC16EB" w:rsidRPr="00E0776D" w:rsidRDefault="00DC16EB" w:rsidP="00DC16EB">
      <w:pPr>
        <w:pStyle w:val="ListParagraph"/>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rsidR="00DC16EB" w:rsidRPr="00E0776D" w:rsidRDefault="00DC16EB" w:rsidP="00DC16EB">
      <w:pPr>
        <w:pStyle w:val="ListParagraph"/>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așa cum sunt acestea detaliate în Contract,</w:t>
      </w:r>
    </w:p>
    <w:p w:rsidR="00DC16EB" w:rsidRPr="00E0776D" w:rsidRDefault="00DC16EB" w:rsidP="00DC16EB">
      <w:pPr>
        <w:pStyle w:val="ListParagraph"/>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stabilește condițiile în care se materializează opțiunea de plată directă,</w:t>
      </w:r>
    </w:p>
    <w:p w:rsidR="00DC16EB" w:rsidRPr="00E0776D" w:rsidRDefault="00DC16EB" w:rsidP="00DC16EB">
      <w:pPr>
        <w:pStyle w:val="ListParagraph"/>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precizează contul bancar al Subcontractantului.</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Cesiunea</w:t>
      </w:r>
    </w:p>
    <w:p w:rsidR="00DC16EB" w:rsidRPr="00E0776D" w:rsidRDefault="00DC16EB" w:rsidP="00DC16EB">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este permisă cesiunea drepturilor și obligațiilor născute din acest Contract, numai cu acordul prealabil scris al Autorității/entității contractante și în condițiile Legii nr. 98/2016, respectiv Legii nr. 99/2016.</w:t>
      </w:r>
    </w:p>
    <w:p w:rsidR="00DC16EB" w:rsidRPr="00E0776D" w:rsidRDefault="00DC16EB" w:rsidP="00DC16EB">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nu transfera total sau parțial obligațiile sale asumate prin Contract, fără să obțină, în prealabil, acordul scris al Autorității/entității contractante.</w:t>
      </w:r>
    </w:p>
    <w:p w:rsidR="00DC16EB" w:rsidRPr="00E0776D" w:rsidRDefault="00DC16EB" w:rsidP="00DC16EB">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Cesiunea nu va exonera Contractantul de nicio responsabilitate privind garanția sau orice alte obligații asumate prin Contract.</w:t>
      </w:r>
    </w:p>
    <w:p w:rsidR="00DC16EB" w:rsidRPr="00E0776D" w:rsidRDefault="00DC16EB" w:rsidP="00DC16EB">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obligat să notifice Autoritatea/entitatea contractantă, cu privire la intenția de a cesiona drepturile sau obligațiile născute din acest Contract. Cesiunea va produce efecte doar dacă toate părțile convin asupra acesteia.</w:t>
      </w:r>
    </w:p>
    <w:p w:rsidR="00DC16EB" w:rsidRPr="00E0776D" w:rsidRDefault="00DC16EB" w:rsidP="00DC16EB">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Autorității/entității contractante. În astfel de cazuri, Contractantul trebuie să furnizeze Autorității/entității contractante informații cu privire la identitatea entității căreia îi cesionează drepturile.</w:t>
      </w:r>
    </w:p>
    <w:p w:rsidR="00DC16EB" w:rsidRPr="00E0776D" w:rsidRDefault="00DC16EB" w:rsidP="00DC16EB">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drept sau obligație cesionat de către Contractant fără o autorizare prealabilă din partea Autorității/entității contractante nu este executoriu împotriva Autorității/entității contractante.</w:t>
      </w:r>
    </w:p>
    <w:p w:rsidR="00DC16EB" w:rsidRPr="00E0776D" w:rsidRDefault="00DC16EB" w:rsidP="00DC16EB">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transmiterii/preluării obligațiilor de către Contractant, Notificarea generează inițierea novației între cele două Părți, cu condiția respectării cerințelor stabilite prin art. 221 alin. (1) lit. d) pct. (ii) din Legea nr. 98/2016, respectiv art. 240 alin. (1) lit. b) din Legea nr. 99/2016, pentru:</w:t>
      </w:r>
    </w:p>
    <w:p w:rsidR="00DC16EB" w:rsidRPr="00E0776D" w:rsidRDefault="00DC16EB" w:rsidP="00DC16EB">
      <w:pPr>
        <w:pStyle w:val="ListParagraph"/>
        <w:numPr>
          <w:ilvl w:val="0"/>
          <w:numId w:val="2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Operatorul Economic ce preia drepturile și obligațiile Contractantului din acest Contract, care îndeplinește criteriile de calificare stabilite inițial, respectiv în cadrul procedurii din care a rezultat prezentul Contract,</w:t>
      </w:r>
    </w:p>
    <w:p w:rsidR="00DC16EB" w:rsidRPr="00E0776D" w:rsidRDefault="00DC16EB" w:rsidP="00DC16EB">
      <w:pPr>
        <w:pStyle w:val="ListParagraph"/>
        <w:numPr>
          <w:ilvl w:val="0"/>
          <w:numId w:val="2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lastRenderedPageBreak/>
        <w:t>prezentul Contract, cu condiția ca această modificare să nu presupună alte modificări substanțiale ale Contractului,</w:t>
      </w:r>
    </w:p>
    <w:p w:rsidR="00DC16EB" w:rsidRPr="00E0776D" w:rsidRDefault="00DC16EB" w:rsidP="00DC16EB">
      <w:pPr>
        <w:pStyle w:val="ListParagraph"/>
        <w:numPr>
          <w:ilvl w:val="0"/>
          <w:numId w:val="20"/>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Autoritatea/entitatea contractantă, dar să nu se realizeze cu scopul de a eluda aplicarea procedurilor de atribuire prevăzute de Legea nr. 98/2016, respectiv Legea nr. 99/2016.</w:t>
      </w:r>
    </w:p>
    <w:p w:rsidR="00DC16EB" w:rsidRPr="00E0776D" w:rsidRDefault="00DC16EB" w:rsidP="00DC16EB">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încetării anticipate a Contractului, Contractantul principal cesionează Autorității/entității contractante contractele încheiate cu Subcontractanții.</w:t>
      </w:r>
    </w:p>
    <w:p w:rsidR="00DC16EB" w:rsidRPr="00E0776D" w:rsidRDefault="00DC16EB" w:rsidP="00DC16EB">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terțul susținător nu și-a respectat obligațiile asumate prin angajamentul ferm de susținere, dreptul de creanță al Contractantului asupra terțului susținător este cesionat cu titlu de garanție, către Autoritatea/entitatea contractantă.</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Confidențialitatea informațiilor și protecția datelor cu caracter personal</w:t>
      </w:r>
    </w:p>
    <w:p w:rsidR="00DC16EB" w:rsidRPr="00E0776D" w:rsidRDefault="00DC16EB" w:rsidP="00DC16EB">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considera toate documentele și informațiile care îi sunt puse la dispoziție în vederea încheierii și executării Contractului drept strict confidențiale.</w:t>
      </w:r>
    </w:p>
    <w:p w:rsidR="00DC16EB" w:rsidRPr="00E0776D" w:rsidRDefault="00DC16EB" w:rsidP="00DC16EB">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Obligația de confidențialitate nu se aplică în cazul solicitărilor legale privind divulgarea unor informații venite, în format oficial, din partea anumitor autorități publice conform prevederilor legale aplicabile.</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Obligațiile principale ale </w:t>
      </w:r>
      <w:r>
        <w:rPr>
          <w:rFonts w:ascii="Times New Roman" w:hAnsi="Times New Roman" w:cs="Times New Roman"/>
          <w:sz w:val="20"/>
          <w:szCs w:val="20"/>
        </w:rPr>
        <w:t>Autorității/entității contractante</w:t>
      </w:r>
    </w:p>
    <w:p w:rsidR="00DC16EB" w:rsidRPr="00E0776D" w:rsidRDefault="00DC16EB" w:rsidP="00DC16EB">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rsidR="00DC16EB" w:rsidRPr="00E0776D" w:rsidRDefault="00DC16EB" w:rsidP="00DC16EB">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Autoritatea/entitatea contractantă se obligă să respecte dispozițiile din Caietul de sarcini.</w:t>
      </w:r>
    </w:p>
    <w:p w:rsidR="00DC16EB" w:rsidRPr="00E0776D" w:rsidRDefault="00DC16EB" w:rsidP="00DC16EB">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DC16EB" w:rsidRPr="00E0776D" w:rsidRDefault="00DC16EB" w:rsidP="00DC16EB">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Autoritatea/entitatea contractantă va colabora, atât cât este posibil, cu Contractantul pentru furnizarea informațiilor pe care acesta din urmă le poate solicita în mod rezonabil pentru realizarea Contractului.</w:t>
      </w:r>
    </w:p>
    <w:p w:rsidR="00DC16EB" w:rsidRPr="00E0776D" w:rsidRDefault="00DC16EB" w:rsidP="00DC16EB">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Autoritatea/entitatea contractanta are obligația să desemneze, în termen de </w:t>
      </w:r>
      <w:r w:rsidRPr="00E0776D">
        <w:rPr>
          <w:rFonts w:ascii="Times New Roman" w:hAnsi="Times New Roman" w:cs="Times New Roman"/>
          <w:i/>
          <w:sz w:val="20"/>
          <w:szCs w:val="20"/>
        </w:rPr>
        <w:t>[se completează cu numărul de zile]</w:t>
      </w:r>
      <w:r w:rsidRPr="00E0776D">
        <w:rPr>
          <w:rFonts w:ascii="Times New Roman" w:hAnsi="Times New Roman" w:cs="Times New Roman"/>
          <w:sz w:val="20"/>
          <w:szCs w:val="20"/>
        </w:rPr>
        <w:t xml:space="preserve"> zile de la semnarea contractului, persoana de contact.</w:t>
      </w:r>
    </w:p>
    <w:p w:rsidR="00DC16EB" w:rsidRPr="00E0776D" w:rsidRDefault="00DC16EB" w:rsidP="00DC16EB">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Autoritatea/entitatea Contractantă se obligă să recepționeze produsele furnizate și să certifice conformitatea astfel cum este prevăzut în Caietul sarcini.</w:t>
      </w:r>
    </w:p>
    <w:p w:rsidR="00DC16EB" w:rsidRPr="00E0776D" w:rsidRDefault="00DC16EB" w:rsidP="00DC16EB">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Autoritatea/entitatea Contractantă poate notifica Contractantul cu privire la necesitatea revizuirii/respingerea Produselor. Solicitarea de revizuire/respingerea va fi motivată, cu comentarii scrise.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are dreptul de a </w:t>
      </w:r>
      <w:r>
        <w:rPr>
          <w:rFonts w:ascii="Times New Roman" w:hAnsi="Times New Roman" w:cs="Times New Roman"/>
          <w:sz w:val="20"/>
          <w:szCs w:val="20"/>
        </w:rPr>
        <w:t>rezoluționa/</w:t>
      </w:r>
      <w:r w:rsidRPr="00E0776D">
        <w:rPr>
          <w:rFonts w:ascii="Times New Roman" w:hAnsi="Times New Roman" w:cs="Times New Roman"/>
          <w:sz w:val="20"/>
          <w:szCs w:val="20"/>
        </w:rPr>
        <w:t>rezilia contractul atunci când se respinge produsul livrat, de 2 ori, pe motive de calitate.</w:t>
      </w:r>
    </w:p>
    <w:p w:rsidR="00DC16EB" w:rsidRPr="00E0776D" w:rsidRDefault="00DC16EB" w:rsidP="00DC16EB">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Recepția produselor se va realiza conform procedurii prevăzute în Caietul de sarcini.</w:t>
      </w:r>
    </w:p>
    <w:p w:rsidR="00DC16EB" w:rsidRPr="00E0776D" w:rsidRDefault="00DC16EB" w:rsidP="00DC16EB">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Autoritatea/entitatea contractantă se obligă să plătească Prețul Contractului către Contractant, în termen de maximum 30 de zile de la primirea facturii în original la sediul său și numai în condițiile Caietului de sarcini.</w:t>
      </w:r>
    </w:p>
    <w:p w:rsidR="00DC16EB" w:rsidRPr="00E0776D" w:rsidRDefault="00DC16EB" w:rsidP="00DC16EB">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emite factura împreună cu documentele justificative în conformitate cu prevederile Caietului de sarcini privind aprobarea Raportului de activitate aferent activității/perioadei pentru care se solicită plata.</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Asocierea de operatori economici, dacă este cazul</w:t>
      </w:r>
    </w:p>
    <w:p w:rsidR="00DC16EB" w:rsidRPr="00E0776D" w:rsidRDefault="00DC16EB" w:rsidP="00DC16E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Fiecare asociați este responsabil individual și în solidar față de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fiind considerat ca având obligații comune și individuale pentru executarea Contractului.</w:t>
      </w:r>
    </w:p>
    <w:p w:rsidR="00DC16EB" w:rsidRPr="00E0776D" w:rsidRDefault="00DC16EB" w:rsidP="00DC16E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rsidR="00DC16EB" w:rsidRPr="00E0776D" w:rsidRDefault="00DC16EB" w:rsidP="00DC16E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și să primească plata pentru și în numele persoanelor care constituie asocierea.</w:t>
      </w:r>
    </w:p>
    <w:p w:rsidR="00DC16EB" w:rsidRPr="00E0776D" w:rsidRDefault="00DC16EB" w:rsidP="00DC16E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contractului de asociere nu sunt opozabile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Obligațiile principale ale Contractantului</w:t>
      </w:r>
    </w:p>
    <w:p w:rsidR="00DC16EB" w:rsidRPr="00E0776D" w:rsidRDefault="00DC16EB" w:rsidP="00DC16E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furniza Produsele și își va îndeplini obligațiile în condițiile stabilite prin prezentul Contract, cu respectarea prevederilor documentației de atribuire și a ofertei în baza căreia i-a fost adjudecat contractul.</w:t>
      </w:r>
    </w:p>
    <w:p w:rsidR="00DC16EB" w:rsidRPr="00E0776D" w:rsidRDefault="00DC16EB" w:rsidP="00DC16E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furniza Produsele cu atenție, eficiență și diligență, cu respectarea dispozițiile legale, aprobările și standardele tehnice, profesionale și de calitate în vigoare.</w:t>
      </w:r>
    </w:p>
    <w:p w:rsidR="00DC16EB" w:rsidRPr="00E0776D" w:rsidRDefault="00DC16EB" w:rsidP="00DC16E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depună garanția de bună execuție în termen de maxim 5 zile lucrătoare de la semnarea contractului de ambele părți.</w:t>
      </w:r>
    </w:p>
    <w:p w:rsidR="00DC16EB" w:rsidRPr="00E0776D" w:rsidRDefault="00DC16EB" w:rsidP="00DC16E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respecta toate</w:t>
      </w:r>
      <w:r>
        <w:rPr>
          <w:rFonts w:ascii="Times New Roman" w:hAnsi="Times New Roman" w:cs="Times New Roman"/>
          <w:sz w:val="20"/>
          <w:szCs w:val="20"/>
        </w:rPr>
        <w:t xml:space="preserve"> prevederile</w:t>
      </w:r>
      <w:r w:rsidRPr="00E0776D">
        <w:rPr>
          <w:rFonts w:ascii="Times New Roman" w:hAnsi="Times New Roman" w:cs="Times New Roman"/>
          <w:sz w:val="20"/>
          <w:szCs w:val="20"/>
        </w:rPr>
        <w:t xml:space="preserve"> legale în vigoare în România și se va asigura că și Personalul său, implicat în Contract, va respecta prevederi</w:t>
      </w:r>
      <w:r>
        <w:rPr>
          <w:rFonts w:ascii="Times New Roman" w:hAnsi="Times New Roman" w:cs="Times New Roman"/>
          <w:sz w:val="20"/>
          <w:szCs w:val="20"/>
        </w:rPr>
        <w:t>le</w:t>
      </w:r>
      <w:r w:rsidRPr="00E0776D">
        <w:rPr>
          <w:rFonts w:ascii="Times New Roman" w:hAnsi="Times New Roman" w:cs="Times New Roman"/>
          <w:sz w:val="20"/>
          <w:szCs w:val="20"/>
        </w:rPr>
        <w:t xml:space="preserve"> legale, aprobările și standardele tehnice, profesionale și de calitate în vigoare.</w:t>
      </w:r>
    </w:p>
    <w:p w:rsidR="00DC16EB" w:rsidRPr="00E0776D" w:rsidRDefault="00DC16EB" w:rsidP="00DC16E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rsidR="00DC16EB" w:rsidRPr="00E0776D" w:rsidRDefault="00DC16EB" w:rsidP="00DC16E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rsidR="00DC16EB" w:rsidRPr="00E0776D" w:rsidRDefault="00DC16EB" w:rsidP="00DC16E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rsidR="00DC16EB" w:rsidRPr="00E0776D" w:rsidRDefault="00DC16EB" w:rsidP="00DC16E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desemna, în termen de 5 (cinci) zile de la semnarea contractului, persoana de contact.</w:t>
      </w:r>
    </w:p>
    <w:p w:rsidR="00DC16EB" w:rsidRPr="00E0776D" w:rsidRDefault="00DC16EB" w:rsidP="00DC16E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DC16EB" w:rsidRPr="00E0776D" w:rsidRDefault="00DC16EB" w:rsidP="00DC16E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nu va efectua schimbări în cadrul Personalului stabilit, fără aprobarea prealabilă scrisă a Autorității/entității contractante. Autoritatea/entitatea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Autoritatea/entitatea contractantă.</w:t>
      </w:r>
    </w:p>
    <w:p w:rsidR="00DC16EB" w:rsidRPr="00E0776D" w:rsidRDefault="00DC16EB" w:rsidP="00DC16E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situația în care Contractantul sau Autoritatea/entitatea contractantă solicită înlocuirea Personalului, Contractantul va transmite Autorității/entității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w:t>
      </w:r>
      <w:r w:rsidRPr="00E0776D">
        <w:rPr>
          <w:rFonts w:ascii="Times New Roman" w:hAnsi="Times New Roman" w:cs="Times New Roman"/>
          <w:sz w:val="20"/>
          <w:szCs w:val="20"/>
        </w:rPr>
        <w:lastRenderedPageBreak/>
        <w:t xml:space="preserve">propus sunt inferioare celor ale Personalului înlocuit. În cazul respingerii Personalului propus,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va notifica, în scris, motivele respingerii și termenul de prezentare a unei noi propuneri.</w:t>
      </w:r>
    </w:p>
    <w:p w:rsidR="00DC16EB" w:rsidRPr="00E0776D" w:rsidRDefault="00DC16EB" w:rsidP="00DC16E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nu este în măsură să furnizeze un înlocuitor în condițiile stabilite la pct. 20.11, care să nu diminueze avantajul obținut de Contractant ca urmare a aplicării criteriului de atribuire din prezentul Contract, Autoritatea/entitatea contractantă poate să decidă </w:t>
      </w:r>
      <w:r>
        <w:rPr>
          <w:rFonts w:ascii="Times New Roman" w:hAnsi="Times New Roman" w:cs="Times New Roman"/>
          <w:sz w:val="20"/>
          <w:szCs w:val="20"/>
        </w:rPr>
        <w:t>rezoluțiunea/</w:t>
      </w:r>
      <w:r w:rsidRPr="00E0776D">
        <w:rPr>
          <w:rFonts w:ascii="Times New Roman" w:hAnsi="Times New Roman" w:cs="Times New Roman"/>
          <w:sz w:val="20"/>
          <w:szCs w:val="20"/>
        </w:rPr>
        <w:t>rezilierea Contractului.</w:t>
      </w:r>
    </w:p>
    <w:p w:rsidR="00DC16EB" w:rsidRPr="00E0776D" w:rsidRDefault="00DC16EB" w:rsidP="00DC16E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Costurile suplimentare generate de înlocuirea Personalului incumbă Contractantului.</w:t>
      </w:r>
    </w:p>
    <w:p w:rsidR="00DC16EB" w:rsidRPr="00E0776D" w:rsidRDefault="00DC16EB" w:rsidP="00DC16E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emită factura aferentă produselor furnizate prin prezentul Contract numai după aprobarea/recepția produselor în condițiile din Caietul de sarcini.</w:t>
      </w:r>
    </w:p>
    <w:p w:rsidR="00DC16EB" w:rsidRPr="00E0776D" w:rsidRDefault="00DC16EB" w:rsidP="00DC16E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DC16EB" w:rsidRPr="00E0776D" w:rsidRDefault="00DC16EB" w:rsidP="00DC16E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nu poate fi considerat răspunzător pentru încălcarea de către Autoritatea/entitatea Contractantă sau de către orice altă persoană a reglementărilor aplicabile în ceea ce privește modul de utilizare a Produselor.</w:t>
      </w: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Conflictul de interese</w:t>
      </w:r>
    </w:p>
    <w:p w:rsidR="00DC16EB" w:rsidRPr="00E0776D" w:rsidRDefault="00DC16EB" w:rsidP="00DC16EB">
      <w:pPr>
        <w:pStyle w:val="ListParagraph"/>
        <w:numPr>
          <w:ilvl w:val="0"/>
          <w:numId w:val="2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rsidR="00DC16EB" w:rsidRPr="00E0776D" w:rsidRDefault="00DC16EB" w:rsidP="00DC16EB">
      <w:pPr>
        <w:pStyle w:val="ListParagraph"/>
        <w:numPr>
          <w:ilvl w:val="0"/>
          <w:numId w:val="2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rsidR="00DC16EB" w:rsidRPr="00E0776D" w:rsidRDefault="00DC16EB" w:rsidP="00DC16EB">
      <w:pPr>
        <w:pStyle w:val="ListParagraph"/>
        <w:numPr>
          <w:ilvl w:val="0"/>
          <w:numId w:val="2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w:t>
      </w:r>
      <w:r>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Conduita Contractantului</w:t>
      </w:r>
    </w:p>
    <w:p w:rsidR="00DC16EB" w:rsidRPr="00E0776D" w:rsidRDefault="00DC16EB" w:rsidP="00DC16E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rsidR="00DC16EB" w:rsidRPr="00E0776D" w:rsidRDefault="00DC16EB" w:rsidP="00DC16E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rsidR="00DC16EB" w:rsidRPr="00E0776D" w:rsidRDefault="00DC16EB" w:rsidP="00DC16E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Obligații privind daunele și penalitățile de întârziere</w:t>
      </w:r>
    </w:p>
    <w:p w:rsidR="00DC16EB" w:rsidRPr="00E0776D" w:rsidRDefault="00DC16EB" w:rsidP="00DC16EB">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Autoritatea/entitatea contractantă în limita prejudiciului creat, împotriva oricăror:</w:t>
      </w:r>
    </w:p>
    <w:p w:rsidR="00DC16EB" w:rsidRPr="00E0776D" w:rsidRDefault="00DC16EB" w:rsidP="00DC16EB">
      <w:pPr>
        <w:pStyle w:val="ListParagraph"/>
        <w:numPr>
          <w:ilvl w:val="0"/>
          <w:numId w:val="2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DC16EB" w:rsidRPr="00E0776D" w:rsidRDefault="00DC16EB" w:rsidP="00DC16EB">
      <w:pPr>
        <w:pStyle w:val="ListParagraph"/>
        <w:numPr>
          <w:ilvl w:val="0"/>
          <w:numId w:val="2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rsidR="00DC16EB" w:rsidRPr="00E0776D" w:rsidRDefault="00DC16EB" w:rsidP="00DC16EB">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despăgubi Autoritatea/entitatea contractantă în măsura în care sunt îndeplinite cumulativ următoarele condiții:</w:t>
      </w:r>
    </w:p>
    <w:p w:rsidR="00DC16EB" w:rsidRPr="00E0776D" w:rsidRDefault="00DC16EB" w:rsidP="00DC16EB">
      <w:pPr>
        <w:pStyle w:val="ListParagraph"/>
        <w:numPr>
          <w:ilvl w:val="0"/>
          <w:numId w:val="2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Autoritatea/entitatea contractantă ca urmare a culpei Contractantului;</w:t>
      </w:r>
    </w:p>
    <w:p w:rsidR="00DC16EB" w:rsidRPr="00E0776D" w:rsidRDefault="00DC16EB" w:rsidP="00DC16EB">
      <w:pPr>
        <w:pStyle w:val="ListParagraph"/>
        <w:numPr>
          <w:ilvl w:val="0"/>
          <w:numId w:val="2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Autoritatea/entitatea contractantă a notificat Contractantul despre primirea unei notificări/cereri cu privire la incidența oricăreia dintre situațiile prevăzute mai sus;</w:t>
      </w:r>
    </w:p>
    <w:p w:rsidR="00DC16EB" w:rsidRPr="00E0776D" w:rsidRDefault="00DC16EB" w:rsidP="00DC16EB">
      <w:pPr>
        <w:pStyle w:val="ListParagraph"/>
        <w:numPr>
          <w:ilvl w:val="0"/>
          <w:numId w:val="28"/>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valoarea despăgubirilor a fost stabilită prin titluri executorii emise conform prevederilor legale/hotărâri judecătorești definitive, după caz.</w:t>
      </w:r>
    </w:p>
    <w:p w:rsidR="00DC16EB" w:rsidRPr="00E0776D" w:rsidRDefault="00DC16EB" w:rsidP="00DC16EB">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nu își îndeplinește la termen obligațiile asumate prin contract sau le îndeplinește necorespunzător, atunci Autoritatea/entitatea contractantă are dreptul de a percepe dobânda legală penalizatoare prevăzută la art. 3 alin. 2</w:t>
      </w:r>
      <w:r w:rsidRPr="00E0776D">
        <w:rPr>
          <w:rFonts w:ascii="Times New Roman" w:hAnsi="Times New Roman" w:cs="Times New Roman"/>
          <w:sz w:val="20"/>
          <w:szCs w:val="20"/>
          <w:vertAlign w:val="superscript"/>
        </w:rPr>
        <w:t>1</w:t>
      </w:r>
      <w:r w:rsidRPr="00E0776D">
        <w:rPr>
          <w:rFonts w:ascii="Times New Roman" w:hAnsi="Times New Roman" w:cs="Times New Roman"/>
          <w:sz w:val="20"/>
          <w:szCs w:val="20"/>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rsidR="00DC16EB" w:rsidRPr="00E0776D" w:rsidRDefault="00DC16EB" w:rsidP="00DC16EB">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Răspunderea Contractantului nu operează în următoarele situații:</w:t>
      </w:r>
    </w:p>
    <w:p w:rsidR="00DC16EB" w:rsidRPr="00E0776D" w:rsidRDefault="00DC16EB" w:rsidP="00DC16EB">
      <w:pPr>
        <w:pStyle w:val="ListParagraph"/>
        <w:numPr>
          <w:ilvl w:val="1"/>
          <w:numId w:val="2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rsidR="00DC16EB" w:rsidRPr="00E0776D" w:rsidRDefault="00DC16EB" w:rsidP="00DC16EB">
      <w:pPr>
        <w:pStyle w:val="ListParagraph"/>
        <w:numPr>
          <w:ilvl w:val="1"/>
          <w:numId w:val="2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rsidR="00DC16EB" w:rsidRPr="00E0776D" w:rsidRDefault="00DC16EB" w:rsidP="00DC16EB">
      <w:pPr>
        <w:pStyle w:val="ListParagraph"/>
        <w:numPr>
          <w:ilvl w:val="1"/>
          <w:numId w:val="29"/>
        </w:numPr>
        <w:spacing w:before="120" w:after="120" w:line="276" w:lineRule="auto"/>
        <w:ind w:left="709"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rsidR="00DC16EB" w:rsidRPr="00E0776D" w:rsidRDefault="00DC16EB" w:rsidP="00DC16EB">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Autoritatea/entitatea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DC16EB" w:rsidRPr="00E0776D" w:rsidRDefault="00DC16EB" w:rsidP="00DC16EB">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rsidR="00DC16EB" w:rsidRPr="00E0776D" w:rsidRDefault="00DC16EB" w:rsidP="00DC16EB">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măsura în care Autoritatea/entitatea contractantă nu efectuează plata în termenul stabilit la pct. 27.3, Contractantul are dreptul de a </w:t>
      </w:r>
      <w:r>
        <w:rPr>
          <w:rFonts w:ascii="Times New Roman" w:hAnsi="Times New Roman" w:cs="Times New Roman"/>
          <w:sz w:val="20"/>
          <w:szCs w:val="20"/>
        </w:rPr>
        <w:t>rezoluționa/</w:t>
      </w:r>
      <w:r w:rsidRPr="00E0776D">
        <w:rPr>
          <w:rFonts w:ascii="Times New Roman" w:hAnsi="Times New Roman" w:cs="Times New Roman"/>
          <w:sz w:val="20"/>
          <w:szCs w:val="20"/>
        </w:rPr>
        <w:t>rezilia contractul, fără a-i fi afectate drepturile la sumele cuvenite pentru furnizarea produselor și la plata unor daune interese.</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Obligații privind asigurările și securitatea muncii care trebuie respectate de către Contractant</w:t>
      </w:r>
    </w:p>
    <w:p w:rsidR="00DC16EB" w:rsidRPr="00E0776D" w:rsidRDefault="00DC16EB" w:rsidP="00DC16EB">
      <w:pPr>
        <w:pStyle w:val="ListParagraph"/>
        <w:numPr>
          <w:ilvl w:val="0"/>
          <w:numId w:val="3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DC16EB" w:rsidRPr="00E0776D" w:rsidRDefault="00DC16EB" w:rsidP="00DC16EB">
      <w:pPr>
        <w:pStyle w:val="ListParagraph"/>
        <w:numPr>
          <w:ilvl w:val="0"/>
          <w:numId w:val="3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Contractantul este Partea asiguratoare, care are obligația de a încheia, înainte de începerea Contractului, Asigurările, astfel cum este stabilit în Caietul de Sarcini.</w:t>
      </w:r>
    </w:p>
    <w:p w:rsidR="00DC16EB" w:rsidRPr="00E0776D" w:rsidRDefault="00DC16EB" w:rsidP="00DC16EB">
      <w:pPr>
        <w:pStyle w:val="ListParagraph"/>
        <w:numPr>
          <w:ilvl w:val="0"/>
          <w:numId w:val="3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Toate costurile ce decurg din sau în legătură cu încheierea și menținerea Asigurărilor Contractantului stabilită în prezentul Contract se suportă de către Contractant.</w:t>
      </w:r>
    </w:p>
    <w:p w:rsidR="00DC16EB" w:rsidRPr="00E0776D" w:rsidRDefault="00DC16EB" w:rsidP="00DC16EB">
      <w:pPr>
        <w:pStyle w:val="ListParagraph"/>
        <w:numPr>
          <w:ilvl w:val="0"/>
          <w:numId w:val="3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daune neacoperite de beneficiile de asigurare cad în sarcina Părții obligate să suporte aceste daune conform Legii și/sau prevederilor contractuale.</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Drepturi de proprietate intelectuală</w:t>
      </w:r>
    </w:p>
    <w:p w:rsidR="00DC16EB" w:rsidRPr="00E0776D" w:rsidRDefault="00DC16EB" w:rsidP="00DC16E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rsidR="00DC16EB" w:rsidRPr="00E0776D" w:rsidRDefault="00DC16EB" w:rsidP="00DC16E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Obligații în legătură cu calitatea Produselor</w:t>
      </w:r>
    </w:p>
    <w:p w:rsidR="00DC16EB" w:rsidRPr="00E0776D" w:rsidRDefault="00DC16EB" w:rsidP="00DC16E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garantează Autorității/entității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că remedierea acestor Neconformități, se realizează conform Planului de management al calității.</w:t>
      </w:r>
    </w:p>
    <w:p w:rsidR="00DC16EB" w:rsidRPr="00E0776D" w:rsidRDefault="00DC16EB" w:rsidP="00DC16E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Facturare și plăți în cadrul Contractului</w:t>
      </w:r>
    </w:p>
    <w:p w:rsidR="00DC16EB" w:rsidRPr="00E0776D" w:rsidRDefault="00DC16EB" w:rsidP="00DC16EB">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Plățile care urmează a fi realizate în cadrul contractului se vor face numai după emiterea facturii ca urmare a aprobării de către Autoritatea/entitatea Contractantă a produselor aferente activităților efectuate de Contractant, în condițiile Caietului de sarcini.</w:t>
      </w:r>
    </w:p>
    <w:p w:rsidR="00DC16EB" w:rsidRPr="00303ED3" w:rsidRDefault="00DC16EB" w:rsidP="00303ED3">
      <w:pPr>
        <w:pStyle w:val="ListParagraph"/>
        <w:numPr>
          <w:ilvl w:val="0"/>
          <w:numId w:val="33"/>
        </w:numPr>
        <w:spacing w:before="120" w:after="120" w:line="276" w:lineRule="auto"/>
        <w:ind w:left="0" w:firstLine="0"/>
        <w:jc w:val="both"/>
        <w:rPr>
          <w:rFonts w:ascii="Times New Roman" w:hAnsi="Times New Roman" w:cs="Times New Roman"/>
          <w:sz w:val="20"/>
          <w:szCs w:val="20"/>
        </w:rPr>
      </w:pPr>
      <w:r w:rsidRPr="00E0776D">
        <w:rPr>
          <w:rFonts w:ascii="Times New Roman" w:hAnsi="Times New Roman" w:cs="Times New Roman"/>
          <w:sz w:val="20"/>
          <w:szCs w:val="20"/>
        </w:rPr>
        <w:t>Plata contravalorii Produselor furnizate se face, prin virament bancar, în baza facturii, emisă de către Contractant pentru suma la care este îndreptățit conform prevederilor contractuale, direct în contul Con</w:t>
      </w:r>
      <w:r w:rsidR="00303ED3">
        <w:rPr>
          <w:rFonts w:ascii="Times New Roman" w:hAnsi="Times New Roman" w:cs="Times New Roman"/>
          <w:sz w:val="20"/>
          <w:szCs w:val="20"/>
        </w:rPr>
        <w:t xml:space="preserve">tractantului indicat pe factură, </w:t>
      </w:r>
      <w:r w:rsidR="00303ED3" w:rsidRPr="00303ED3">
        <w:rPr>
          <w:rFonts w:ascii="Times New Roman" w:hAnsi="Times New Roman" w:cs="Times New Roman"/>
          <w:sz w:val="20"/>
          <w:szCs w:val="20"/>
        </w:rPr>
        <w:t>cu respectarea Instrucţiunilor de plăţi pentru POR.</w:t>
      </w:r>
    </w:p>
    <w:p w:rsidR="00DC16EB" w:rsidRPr="00E0776D" w:rsidRDefault="00DC16EB" w:rsidP="00DC16EB">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Termenul de plată este de maxim 30 de zile de la primirea facturii în original la sediul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condițiile stabilite mai sus.</w:t>
      </w:r>
    </w:p>
    <w:p w:rsidR="00DC16EB" w:rsidRPr="00E0776D" w:rsidRDefault="00DC16EB" w:rsidP="00DC16EB">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Moneda utilizată în cadrul prezentului Contract: LEU</w:t>
      </w:r>
    </w:p>
    <w:p w:rsidR="00DC16EB" w:rsidRPr="00E0776D" w:rsidRDefault="00DC16EB" w:rsidP="00DC16EB">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Facturile furnizate vor fi emise și completate în conformitate cu legislația română în vigoare.</w:t>
      </w:r>
    </w:p>
    <w:p w:rsidR="00DC16EB" w:rsidRPr="00E0776D" w:rsidRDefault="00DC16EB" w:rsidP="00DC16EB">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factura are elemente greșite și/sau greșeli de calcul identificate de Autoritatea/entitatea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rsidR="00DC16EB" w:rsidRPr="00E0776D" w:rsidRDefault="00DC16EB" w:rsidP="00DC16EB">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DC16EB" w:rsidRPr="00E0776D" w:rsidRDefault="00DC16EB" w:rsidP="00DC16EB">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Suspendarea Contractului</w:t>
      </w:r>
    </w:p>
    <w:p w:rsidR="00DC16EB" w:rsidRPr="00E0776D" w:rsidRDefault="00DC16EB" w:rsidP="00DC16E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rsidR="00DC16EB" w:rsidRPr="00E0776D" w:rsidRDefault="00DC16EB" w:rsidP="00DC16E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că procedura de atribuire a Contractului de Produse sau executarea Contractului este viciată de erori esențiale, nereguli sau de fraudă, Părțile au dreptul să suspende executarea Contractului.</w:t>
      </w:r>
    </w:p>
    <w:p w:rsidR="00DC16EB" w:rsidRPr="00E0776D" w:rsidRDefault="00DC16EB" w:rsidP="00DC16E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suspendării/sistării temporare a furnizării Produselor, durata Contractului se va prelungi automat cu perioada suspendării/sistării.</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w:t>
      </w:r>
    </w:p>
    <w:p w:rsidR="00DC16EB" w:rsidRPr="00E0776D" w:rsidRDefault="00DC16EB" w:rsidP="00DC16EB">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rsidR="00DC16EB" w:rsidRPr="00E0776D" w:rsidRDefault="00DC16EB" w:rsidP="00DC16EB">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trebuie dovedite.</w:t>
      </w:r>
    </w:p>
    <w:p w:rsidR="00DC16EB" w:rsidRPr="00E0776D" w:rsidRDefault="00DC16EB" w:rsidP="00DC16EB">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rsidR="00DC16EB" w:rsidRPr="00E0776D" w:rsidRDefault="00DC16EB" w:rsidP="00DC16EB">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rsidR="00DC16EB" w:rsidRPr="00E0776D" w:rsidRDefault="00DC16EB" w:rsidP="00DC16EB">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rsidR="00DC16EB" w:rsidRPr="00E0776D" w:rsidRDefault="00DC16EB" w:rsidP="00DC16EB">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Încetarea Contractului</w:t>
      </w:r>
    </w:p>
    <w:p w:rsidR="00DC16EB" w:rsidRPr="00E0776D" w:rsidRDefault="00DC16EB" w:rsidP="00DC16EB">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Prezentul Contract încetează de drept prin ajungere la termen sau la momentul la care toate obligațiile stabilite în sarcina părților au fost executate.</w:t>
      </w:r>
    </w:p>
    <w:p w:rsidR="00DC16EB" w:rsidRPr="00E0776D" w:rsidRDefault="00DC16EB" w:rsidP="00DC16EB">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își rezervă dreptul de a </w:t>
      </w:r>
      <w:r>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dacă:</w:t>
      </w:r>
    </w:p>
    <w:p w:rsidR="00DC16EB" w:rsidRPr="00E0776D" w:rsidRDefault="00DC16EB" w:rsidP="00DC16EB">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rsidR="00DC16EB" w:rsidRPr="00E0776D" w:rsidRDefault="00DC16EB" w:rsidP="00DC16EB">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Autorității/entității contractante;</w:t>
      </w:r>
    </w:p>
    <w:p w:rsidR="00DC16EB" w:rsidRPr="00E0776D" w:rsidRDefault="00DC16EB" w:rsidP="00DC16EB">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Autorității/entității contractante;</w:t>
      </w:r>
    </w:p>
    <w:p w:rsidR="00DC16EB" w:rsidRPr="00E0776D" w:rsidRDefault="00DC16EB" w:rsidP="00DC16EB">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înlocuiește personalul/experții nominalizați fără acordul Autorității/entității Contractante;</w:t>
      </w:r>
    </w:p>
    <w:p w:rsidR="00DC16EB" w:rsidRPr="00E0776D" w:rsidRDefault="00DC16EB" w:rsidP="00DC16EB">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lastRenderedPageBreak/>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DC16EB" w:rsidRPr="00E0776D" w:rsidRDefault="00DC16EB" w:rsidP="00DC16EB">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Devin incidente oricare alte incapacități legale care să împiedice executarea Contractului;</w:t>
      </w:r>
    </w:p>
    <w:p w:rsidR="00DC16EB" w:rsidRPr="00E0776D" w:rsidRDefault="00DC16EB" w:rsidP="00DC16EB">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rsidR="00DC16EB" w:rsidRPr="00E0776D" w:rsidRDefault="00DC16EB" w:rsidP="00DC16EB">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printr-un act normativ, se modifică interesul public al Autorității/entității contractante în legătură cu care se furnizează Produselor care fac obiectul Contractului;</w:t>
      </w:r>
    </w:p>
    <w:p w:rsidR="00DC16EB" w:rsidRPr="00E0776D" w:rsidRDefault="00DC16EB" w:rsidP="00DC16EB">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atribuirii Contractului, Contractantul se afla în una dintre situațiile care ar fi determinat excluderea sa din procedura de atribuire;</w:t>
      </w:r>
    </w:p>
    <w:p w:rsidR="00DC16EB" w:rsidRPr="00E0776D" w:rsidRDefault="00DC16EB" w:rsidP="00DC16EB">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DC16EB" w:rsidRPr="00E0776D" w:rsidRDefault="00DC16EB" w:rsidP="00DC16EB">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rsidR="00DC16EB" w:rsidRPr="00E0776D" w:rsidRDefault="00DC16EB" w:rsidP="00DC16EB">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 săvârșit nereguli sau fraude în cadrul procedurii de atribuire a Contractului sau în legătură cu executare acestuia, ce au provocat o vătămare Autorității/entității contractante;</w:t>
      </w:r>
    </w:p>
    <w:p w:rsidR="00DC16EB" w:rsidRPr="00E0776D" w:rsidRDefault="00DC16EB" w:rsidP="00DC16EB">
      <w:pPr>
        <w:pStyle w:val="ListParagraph"/>
        <w:numPr>
          <w:ilvl w:val="0"/>
          <w:numId w:val="3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Valorificarea de către Autoritatea/entitatea contractantă a rezultatelor prezentului contract este grav compromisă ca urmare a întârzierii prestațiilor din vina Contractantului.</w:t>
      </w:r>
    </w:p>
    <w:p w:rsidR="00DC16EB" w:rsidRPr="00E0776D" w:rsidRDefault="00DC16EB" w:rsidP="00DC16EB">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poate </w:t>
      </w:r>
      <w:r>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în cazul în care:</w:t>
      </w:r>
    </w:p>
    <w:p w:rsidR="00DC16EB" w:rsidRPr="00E0776D" w:rsidRDefault="00DC16EB" w:rsidP="00DC16EB">
      <w:pPr>
        <w:pStyle w:val="ListParagraph"/>
        <w:numPr>
          <w:ilvl w:val="0"/>
          <w:numId w:val="3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Autoritatea/entitatea contractantă a comis erori esențiale, nereguli sau fraude în cadrul procedurii de atribuire a Contractului sau în legătură cu executare acestuia, ce au provocat o vătămare Contractantului.</w:t>
      </w:r>
    </w:p>
    <w:p w:rsidR="00DC16EB" w:rsidRPr="00E0776D" w:rsidRDefault="00DC16EB" w:rsidP="00DC16EB">
      <w:pPr>
        <w:pStyle w:val="ListParagraph"/>
        <w:numPr>
          <w:ilvl w:val="0"/>
          <w:numId w:val="3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Autoritatea/entitatea contractantă nu își îndeplinește obligațiile de plată a produselor prestate de Contractant, în condițiile stabilite prin prezentul Contract.</w:t>
      </w:r>
    </w:p>
    <w:p w:rsidR="00DC16EB" w:rsidRPr="00E0776D" w:rsidRDefault="00DC16EB" w:rsidP="00DC16EB">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Rezoluțiunea/</w:t>
      </w:r>
      <w:r w:rsidRPr="00E0776D">
        <w:rPr>
          <w:rFonts w:ascii="Times New Roman" w:hAnsi="Times New Roman" w:cs="Times New Roman"/>
          <w:sz w:val="20"/>
          <w:szCs w:val="20"/>
        </w:rPr>
        <w:t>Rezilierea Contractului în condițiile pct. 30.2 și pct. 30.3 intervine cu efecte depline, fără a mai fi necesară îndeplinirea vreunei formalități prealabile și fără a mai fi necesară intervenția vreunei instanțe judecătorești și/sau arbitrale.</w:t>
      </w:r>
    </w:p>
    <w:p w:rsidR="00DC16EB" w:rsidRPr="00E0776D" w:rsidRDefault="00DC16EB" w:rsidP="00DC16EB">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prezentului Contract în materia </w:t>
      </w:r>
      <w:r>
        <w:rPr>
          <w:rFonts w:ascii="Times New Roman" w:hAnsi="Times New Roman" w:cs="Times New Roman"/>
          <w:sz w:val="20"/>
          <w:szCs w:val="20"/>
        </w:rPr>
        <w:t>rezoluțiunii/</w:t>
      </w:r>
      <w:r w:rsidRPr="00E0776D">
        <w:rPr>
          <w:rFonts w:ascii="Times New Roman" w:hAnsi="Times New Roman" w:cs="Times New Roman"/>
          <w:sz w:val="20"/>
          <w:szCs w:val="20"/>
        </w:rPr>
        <w:t>rezilierii Contractului se completează cu prevederile în materie ale Codului Civil în vigoare.</w:t>
      </w:r>
    </w:p>
    <w:p w:rsidR="00DC16EB" w:rsidRPr="00E0776D" w:rsidRDefault="00DC16EB" w:rsidP="00DC16EB">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situația </w:t>
      </w:r>
      <w:r>
        <w:rPr>
          <w:rFonts w:ascii="Times New Roman" w:hAnsi="Times New Roman" w:cs="Times New Roman"/>
          <w:sz w:val="20"/>
          <w:szCs w:val="20"/>
        </w:rPr>
        <w:t>rezoluțiunii/</w:t>
      </w:r>
      <w:r w:rsidRPr="00E0776D">
        <w:rPr>
          <w:rFonts w:ascii="Times New Roman" w:hAnsi="Times New Roman" w:cs="Times New Roman"/>
          <w:sz w:val="20"/>
          <w:szCs w:val="20"/>
        </w:rPr>
        <w:t>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rsidR="00DC16EB" w:rsidRPr="00E0776D" w:rsidRDefault="00DC16EB" w:rsidP="00DC16EB">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nu transmite garanția de bună execuție în perioada specificată, contractul este </w:t>
      </w:r>
      <w:r>
        <w:rPr>
          <w:rFonts w:ascii="Times New Roman" w:hAnsi="Times New Roman" w:cs="Times New Roman"/>
          <w:sz w:val="20"/>
          <w:szCs w:val="20"/>
        </w:rPr>
        <w:t>rezoluționat/</w:t>
      </w:r>
      <w:r w:rsidRPr="00E0776D">
        <w:rPr>
          <w:rFonts w:ascii="Times New Roman" w:hAnsi="Times New Roman" w:cs="Times New Roman"/>
          <w:sz w:val="20"/>
          <w:szCs w:val="20"/>
        </w:rPr>
        <w:t>reziliat de drept, fără obligația de notificare sau îndeplinire a oricărei formalități de către Autoritatea/entitatea contractantă.</w:t>
      </w:r>
    </w:p>
    <w:p w:rsidR="00DC16EB" w:rsidRPr="00E0776D" w:rsidRDefault="00DC16EB" w:rsidP="00DC16EB">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DC16EB" w:rsidRPr="00E0776D" w:rsidRDefault="00DC16EB" w:rsidP="00DC16EB">
      <w:pPr>
        <w:spacing w:before="120" w:after="120" w:line="276" w:lineRule="auto"/>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Insolvență și faliment</w:t>
      </w:r>
    </w:p>
    <w:p w:rsidR="00DC16EB" w:rsidRPr="00E0776D" w:rsidRDefault="00DC16EB" w:rsidP="00DC16E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deschiderii unei proceduri generale de insolvență împotriva Contractantului, acesta are obligația de a notifica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în termen de 3 (trei) zile de la deschiderea procedurii.</w:t>
      </w:r>
    </w:p>
    <w:p w:rsidR="00DC16EB" w:rsidRPr="00E0776D" w:rsidRDefault="00DC16EB" w:rsidP="00DC16E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în termen de 30 (treizeci) de zile de la notificare, o analiză detaliată referitoare la incidența deschiderii procedurii generale de insolvență asupra Contractului și asupra livrărilor și de a propune măsuri, acționând ca un Contractant diligent.</w:t>
      </w:r>
    </w:p>
    <w:p w:rsidR="00DC16EB" w:rsidRPr="00E0776D" w:rsidRDefault="00DC16EB" w:rsidP="00DC16E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 cazul deschiderii unei proceduri generale de insolvență împotriva unui Subcontractant, unui terț susținător sau, dacă este cazul, în situația menționată la capitolul 19. – Asocierea de operatori economici din prezentul Contract, Contractantul are aceleași o</w:t>
      </w:r>
      <w:r>
        <w:rPr>
          <w:rFonts w:ascii="Times New Roman" w:hAnsi="Times New Roman" w:cs="Times New Roman"/>
          <w:sz w:val="20"/>
          <w:szCs w:val="20"/>
        </w:rPr>
        <w:t>bligații stabilite la clauzele 31.1 și 31</w:t>
      </w:r>
      <w:r w:rsidRPr="00E0776D">
        <w:rPr>
          <w:rFonts w:ascii="Times New Roman" w:hAnsi="Times New Roman" w:cs="Times New Roman"/>
          <w:sz w:val="20"/>
          <w:szCs w:val="20"/>
        </w:rPr>
        <w:t>.2 din prezentul Contract.</w:t>
      </w:r>
    </w:p>
    <w:p w:rsidR="00DC16EB" w:rsidRPr="00E0776D" w:rsidRDefault="00DC16EB" w:rsidP="00DC16E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Pr>
          <w:rFonts w:ascii="Times New Roman" w:hAnsi="Times New Roman" w:cs="Times New Roman"/>
          <w:sz w:val="20"/>
          <w:szCs w:val="20"/>
        </w:rPr>
        <w:t>1</w:t>
      </w:r>
      <w:r w:rsidRPr="00E0776D">
        <w:rPr>
          <w:rFonts w:ascii="Times New Roman" w:hAnsi="Times New Roman" w:cs="Times New Roman"/>
          <w:sz w:val="20"/>
          <w:szCs w:val="20"/>
        </w:rPr>
        <w:t>.1, 3</w:t>
      </w:r>
      <w:r>
        <w:rPr>
          <w:rFonts w:ascii="Times New Roman" w:hAnsi="Times New Roman" w:cs="Times New Roman"/>
          <w:sz w:val="20"/>
          <w:szCs w:val="20"/>
        </w:rPr>
        <w:t>1</w:t>
      </w:r>
      <w:r w:rsidRPr="00E0776D">
        <w:rPr>
          <w:rFonts w:ascii="Times New Roman" w:hAnsi="Times New Roman" w:cs="Times New Roman"/>
          <w:sz w:val="20"/>
          <w:szCs w:val="20"/>
        </w:rPr>
        <w:t>.2 și 3</w:t>
      </w:r>
      <w:r>
        <w:rPr>
          <w:rFonts w:ascii="Times New Roman" w:hAnsi="Times New Roman" w:cs="Times New Roman"/>
          <w:sz w:val="20"/>
          <w:szCs w:val="20"/>
        </w:rPr>
        <w:t>1</w:t>
      </w:r>
      <w:r w:rsidRPr="00E0776D">
        <w:rPr>
          <w:rFonts w:ascii="Times New Roman" w:hAnsi="Times New Roman" w:cs="Times New Roman"/>
          <w:sz w:val="20"/>
          <w:szCs w:val="20"/>
        </w:rPr>
        <w:t>.3 din prezentul Contract.</w:t>
      </w:r>
    </w:p>
    <w:p w:rsidR="00DC16EB" w:rsidRPr="00E0776D" w:rsidRDefault="00DC16EB" w:rsidP="00DC16E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astfel de măsură propusă confor</w:t>
      </w:r>
      <w:r>
        <w:rPr>
          <w:rFonts w:ascii="Times New Roman" w:hAnsi="Times New Roman" w:cs="Times New Roman"/>
          <w:sz w:val="20"/>
          <w:szCs w:val="20"/>
        </w:rPr>
        <w:t>m celor stipulate la clauzele 31.2, 31.3 și 31</w:t>
      </w:r>
      <w:r w:rsidRPr="00E0776D">
        <w:rPr>
          <w:rFonts w:ascii="Times New Roman" w:hAnsi="Times New Roman" w:cs="Times New Roman"/>
          <w:sz w:val="20"/>
          <w:szCs w:val="20"/>
        </w:rPr>
        <w:t xml:space="preserve">.4 din prezentul Contract, nu poate fi aplicată, dacă nu este acceptată, în scris, de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Contractului</w:t>
      </w:r>
    </w:p>
    <w:p w:rsidR="00DC16EB" w:rsidRPr="00E0776D" w:rsidRDefault="00DC16EB" w:rsidP="00DC16EB">
      <w:pPr>
        <w:pStyle w:val="ListParagraph"/>
        <w:numPr>
          <w:ilvl w:val="0"/>
          <w:numId w:val="3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prezentului Contract și a tuturor comunicărilor scrise va fi limba oficială a Statului Român, respectiv limba română.</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w:t>
      </w:r>
    </w:p>
    <w:p w:rsidR="00DC16EB" w:rsidRPr="00E0776D" w:rsidRDefault="00DC16EB" w:rsidP="00DC16EB">
      <w:pPr>
        <w:pStyle w:val="ListParagraph"/>
        <w:numPr>
          <w:ilvl w:val="0"/>
          <w:numId w:val="4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 prezentului Contract, este legea română, Contractul urmând a fi interpretat potrivit acestei legi.</w:t>
      </w:r>
    </w:p>
    <w:p w:rsidR="00DC16EB" w:rsidRPr="00E0776D" w:rsidRDefault="00DC16EB" w:rsidP="00DC16EB">
      <w:pPr>
        <w:spacing w:before="120" w:after="120" w:line="276" w:lineRule="auto"/>
        <w:ind w:left="1"/>
        <w:jc w:val="both"/>
        <w:rPr>
          <w:rFonts w:ascii="Times New Roman" w:hAnsi="Times New Roman" w:cs="Times New Roman"/>
          <w:sz w:val="20"/>
          <w:szCs w:val="20"/>
        </w:rPr>
      </w:pPr>
    </w:p>
    <w:p w:rsidR="00DC16EB" w:rsidRPr="00E0776D" w:rsidRDefault="00DC16EB" w:rsidP="00DC16EB">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Soluționarea eventualelor divergențe și a litigiilor</w:t>
      </w:r>
    </w:p>
    <w:p w:rsidR="00DC16EB" w:rsidRPr="00E0776D" w:rsidRDefault="00DC16EB" w:rsidP="00DC16EB">
      <w:pPr>
        <w:pStyle w:val="ListParagraph"/>
        <w:numPr>
          <w:ilvl w:val="0"/>
          <w:numId w:val="4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DC16EB" w:rsidRPr="00E0776D" w:rsidRDefault="00DC16EB" w:rsidP="00DC16EB">
      <w:pPr>
        <w:pStyle w:val="ListParagraph"/>
        <w:numPr>
          <w:ilvl w:val="0"/>
          <w:numId w:val="4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DC16EB" w:rsidRPr="00E0776D" w:rsidRDefault="00DC16EB" w:rsidP="00DC16EB">
      <w:pPr>
        <w:pStyle w:val="ListParagraph"/>
        <w:numPr>
          <w:ilvl w:val="0"/>
          <w:numId w:val="4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Dacă încercarea de soluționare pe cale amiabilă eșuează sau dacă una dintre Părți nu răspunde în termen </w:t>
      </w:r>
      <w:r w:rsidRPr="00E0776D">
        <w:rPr>
          <w:rFonts w:ascii="Times New Roman" w:hAnsi="Times New Roman" w:cs="Times New Roman"/>
          <w:i/>
          <w:sz w:val="20"/>
          <w:szCs w:val="20"/>
        </w:rPr>
        <w:t>[se precizează termenul de răspuns]</w:t>
      </w:r>
      <w:r w:rsidRPr="00E0776D">
        <w:rPr>
          <w:rFonts w:ascii="Times New Roman" w:hAnsi="Times New Roman" w:cs="Times New Roman"/>
          <w:sz w:val="20"/>
          <w:szCs w:val="20"/>
        </w:rPr>
        <w:t xml:space="preserve"> la solicitare, oricare din Părți are dreptul de a se adresa instanțelor de judecată competente.</w:t>
      </w:r>
    </w:p>
    <w:p w:rsidR="00DC16EB" w:rsidRPr="00E0776D" w:rsidRDefault="00DC16EB" w:rsidP="00F56BB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Drept pentru care, Părțile au încheiat prezentul Contract azi, </w:t>
      </w:r>
      <w:r w:rsidRPr="00E0776D">
        <w:rPr>
          <w:rFonts w:ascii="Times New Roman" w:hAnsi="Times New Roman" w:cs="Times New Roman"/>
          <w:i/>
          <w:sz w:val="20"/>
          <w:szCs w:val="20"/>
        </w:rPr>
        <w:t>[data încheierii Contractului]</w:t>
      </w:r>
      <w:r w:rsidRPr="00E0776D">
        <w:rPr>
          <w:rFonts w:ascii="Times New Roman" w:hAnsi="Times New Roman" w:cs="Times New Roman"/>
          <w:sz w:val="20"/>
          <w:szCs w:val="20"/>
        </w:rPr>
        <w:t xml:space="preserve">, în </w:t>
      </w:r>
      <w:r w:rsidRPr="00E0776D">
        <w:rPr>
          <w:rFonts w:ascii="Times New Roman" w:hAnsi="Times New Roman" w:cs="Times New Roman"/>
          <w:i/>
          <w:sz w:val="20"/>
          <w:szCs w:val="20"/>
        </w:rPr>
        <w:t>[localitatea]</w:t>
      </w:r>
      <w:r w:rsidRPr="00E0776D">
        <w:rPr>
          <w:rFonts w:ascii="Times New Roman" w:hAnsi="Times New Roman" w:cs="Times New Roman"/>
          <w:sz w:val="20"/>
          <w:szCs w:val="20"/>
        </w:rPr>
        <w:t xml:space="preserve">, în </w:t>
      </w:r>
      <w:r w:rsidRPr="00E0776D">
        <w:rPr>
          <w:rFonts w:ascii="Times New Roman" w:hAnsi="Times New Roman" w:cs="Times New Roman"/>
          <w:i/>
          <w:sz w:val="20"/>
          <w:szCs w:val="20"/>
        </w:rPr>
        <w:t>[număr exemplare în cifre]</w:t>
      </w:r>
      <w:r w:rsidRPr="00E0776D">
        <w:rPr>
          <w:rFonts w:ascii="Times New Roman" w:hAnsi="Times New Roman" w:cs="Times New Roman"/>
          <w:sz w:val="20"/>
          <w:szCs w:val="20"/>
        </w:rPr>
        <w:t xml:space="preserve"> (</w:t>
      </w:r>
      <w:r w:rsidRPr="00E0776D">
        <w:rPr>
          <w:rFonts w:ascii="Times New Roman" w:hAnsi="Times New Roman" w:cs="Times New Roman"/>
          <w:i/>
          <w:sz w:val="20"/>
          <w:szCs w:val="20"/>
        </w:rPr>
        <w:t>[număr exemplare în litere]</w:t>
      </w:r>
      <w:r w:rsidRPr="00E0776D">
        <w:rPr>
          <w:rFonts w:ascii="Times New Roman" w:hAnsi="Times New Roman" w:cs="Times New Roman"/>
          <w:sz w:val="20"/>
          <w:szCs w:val="20"/>
        </w:rPr>
        <w:t>) exemplare.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2"/>
      </w:tblGrid>
      <w:tr w:rsidR="00DC16EB" w:rsidRPr="00E0776D" w:rsidTr="00A533AF">
        <w:tc>
          <w:tcPr>
            <w:tcW w:w="4813" w:type="dxa"/>
          </w:tcPr>
          <w:p w:rsidR="00DC16EB" w:rsidRPr="00E0776D" w:rsidRDefault="00DC16EB" w:rsidP="00A533AF">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Pentru </w:t>
            </w:r>
            <w:r>
              <w:rPr>
                <w:rFonts w:ascii="Times New Roman" w:hAnsi="Times New Roman" w:cs="Times New Roman"/>
                <w:sz w:val="20"/>
                <w:szCs w:val="20"/>
              </w:rPr>
              <w:t>Autoritatea/entitatea contractantă</w:t>
            </w:r>
          </w:p>
        </w:tc>
        <w:tc>
          <w:tcPr>
            <w:tcW w:w="4814" w:type="dxa"/>
          </w:tcPr>
          <w:p w:rsidR="00DC16EB" w:rsidRPr="00E0776D" w:rsidRDefault="00DC16EB" w:rsidP="00A533AF">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Pentru Contractant</w:t>
            </w:r>
          </w:p>
        </w:tc>
      </w:tr>
      <w:tr w:rsidR="00DC16EB" w:rsidRPr="00E0776D" w:rsidTr="00A533AF">
        <w:tc>
          <w:tcPr>
            <w:tcW w:w="4813" w:type="dxa"/>
          </w:tcPr>
          <w:p w:rsidR="00DC16EB" w:rsidRPr="00F56BB6" w:rsidRDefault="00CD0D1A" w:rsidP="00F56BB6">
            <w:pPr>
              <w:pStyle w:val="NoSpacing"/>
            </w:pPr>
            <w:r w:rsidRPr="00F56BB6">
              <w:t>U.A.T. COMUNA BĂRĂGANUL</w:t>
            </w:r>
          </w:p>
        </w:tc>
        <w:tc>
          <w:tcPr>
            <w:tcW w:w="4814" w:type="dxa"/>
          </w:tcPr>
          <w:p w:rsidR="00DC16EB" w:rsidRPr="00E0776D" w:rsidRDefault="00DC16EB" w:rsidP="00A533AF">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[Contractantul]</w:t>
            </w:r>
          </w:p>
        </w:tc>
      </w:tr>
      <w:tr w:rsidR="00DC16EB" w:rsidRPr="00E0776D" w:rsidTr="00A533AF">
        <w:tc>
          <w:tcPr>
            <w:tcW w:w="4813" w:type="dxa"/>
          </w:tcPr>
          <w:p w:rsidR="00BA7C2A" w:rsidRDefault="00F56BB6" w:rsidP="00F56BB6">
            <w:pPr>
              <w:pStyle w:val="NoSpacing"/>
            </w:pPr>
            <w:r>
              <w:t>PRIMAR</w:t>
            </w:r>
          </w:p>
          <w:p w:rsidR="00F56BB6" w:rsidRDefault="00F56BB6" w:rsidP="00F56BB6">
            <w:pPr>
              <w:pStyle w:val="NoSpacing"/>
            </w:pPr>
            <w:r>
              <w:t>DANIEL-MIHAIL SANDU</w:t>
            </w:r>
          </w:p>
          <w:p w:rsidR="00F56BB6" w:rsidRDefault="00F56BB6" w:rsidP="00F56BB6">
            <w:pPr>
              <w:pStyle w:val="NoSpacing"/>
            </w:pPr>
          </w:p>
          <w:p w:rsidR="00F56BB6" w:rsidRDefault="00F56BB6" w:rsidP="00F56BB6">
            <w:pPr>
              <w:pStyle w:val="NoSpacing"/>
            </w:pPr>
            <w:r>
              <w:t>SERCRETAR GENERAL</w:t>
            </w:r>
          </w:p>
          <w:p w:rsidR="00F56BB6" w:rsidRDefault="00F56BB6" w:rsidP="00F56BB6">
            <w:pPr>
              <w:pStyle w:val="NoSpacing"/>
            </w:pPr>
            <w:r>
              <w:t>VIOREL LUCA</w:t>
            </w:r>
          </w:p>
          <w:p w:rsidR="00F56BB6" w:rsidRDefault="00F56BB6" w:rsidP="00F56BB6">
            <w:pPr>
              <w:pStyle w:val="NoSpacing"/>
            </w:pPr>
          </w:p>
          <w:p w:rsidR="00F56BB6" w:rsidRDefault="00F56BB6" w:rsidP="00F56BB6">
            <w:pPr>
              <w:pStyle w:val="NoSpacing"/>
            </w:pPr>
            <w:r>
              <w:t>RESPONSABIL ACHIZIȚII PUBLICE</w:t>
            </w:r>
          </w:p>
          <w:p w:rsidR="00F56BB6" w:rsidRDefault="00F56BB6" w:rsidP="00F56BB6">
            <w:pPr>
              <w:pStyle w:val="NoSpacing"/>
            </w:pPr>
            <w:r>
              <w:t>ADRIAN ION DUMITRACHE</w:t>
            </w:r>
          </w:p>
          <w:p w:rsidR="00F56BB6" w:rsidRDefault="00F56BB6" w:rsidP="00F56BB6">
            <w:pPr>
              <w:pStyle w:val="NoSpacing"/>
            </w:pPr>
          </w:p>
          <w:p w:rsidR="00F56BB6" w:rsidRDefault="00F56BB6" w:rsidP="00F56BB6">
            <w:pPr>
              <w:pStyle w:val="NoSpacing"/>
            </w:pPr>
            <w:r>
              <w:t>VIZAT CFP</w:t>
            </w:r>
          </w:p>
          <w:p w:rsidR="00F56BB6" w:rsidRPr="00F56BB6" w:rsidRDefault="00F56BB6" w:rsidP="00F56BB6">
            <w:pPr>
              <w:pStyle w:val="NoSpacing"/>
            </w:pPr>
            <w:r>
              <w:t>VIRGINICA CROITORU</w:t>
            </w:r>
          </w:p>
        </w:tc>
        <w:tc>
          <w:tcPr>
            <w:tcW w:w="4814" w:type="dxa"/>
          </w:tcPr>
          <w:p w:rsidR="00DC16EB" w:rsidRPr="00E0776D" w:rsidRDefault="00DC16EB" w:rsidP="00A533AF">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[numele și prenumele reprezentantului legal al Contractantului]</w:t>
            </w:r>
          </w:p>
        </w:tc>
      </w:tr>
      <w:tr w:rsidR="00DC16EB" w:rsidRPr="00E0776D" w:rsidTr="00A533AF">
        <w:tc>
          <w:tcPr>
            <w:tcW w:w="4813" w:type="dxa"/>
          </w:tcPr>
          <w:p w:rsidR="00DC16EB" w:rsidRPr="00F56BB6" w:rsidRDefault="00DC16EB" w:rsidP="00F56BB6">
            <w:pPr>
              <w:pStyle w:val="NoSpacing"/>
            </w:pPr>
          </w:p>
        </w:tc>
        <w:tc>
          <w:tcPr>
            <w:tcW w:w="4814" w:type="dxa"/>
          </w:tcPr>
          <w:p w:rsidR="00DC16EB" w:rsidRPr="00E0776D" w:rsidRDefault="00DC16EB" w:rsidP="00A533AF">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[funcția reprezentantului legal al Contractantului]</w:t>
            </w:r>
          </w:p>
        </w:tc>
      </w:tr>
      <w:tr w:rsidR="00DC16EB" w:rsidRPr="00E0776D" w:rsidTr="00A533AF">
        <w:tc>
          <w:tcPr>
            <w:tcW w:w="4813" w:type="dxa"/>
          </w:tcPr>
          <w:p w:rsidR="00DC16EB" w:rsidRPr="00F56BB6" w:rsidRDefault="00DC16EB" w:rsidP="00F56BB6">
            <w:pPr>
              <w:pStyle w:val="NoSpacing"/>
            </w:pPr>
          </w:p>
        </w:tc>
        <w:tc>
          <w:tcPr>
            <w:tcW w:w="4814" w:type="dxa"/>
          </w:tcPr>
          <w:p w:rsidR="00DC16EB" w:rsidRPr="00E0776D" w:rsidRDefault="00DC16EB" w:rsidP="00A533AF">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[semnătura reprezentantului legal al Contractantului]</w:t>
            </w:r>
          </w:p>
        </w:tc>
      </w:tr>
      <w:tr w:rsidR="00DC16EB" w:rsidRPr="00E0776D" w:rsidTr="00A533AF">
        <w:tc>
          <w:tcPr>
            <w:tcW w:w="4813" w:type="dxa"/>
          </w:tcPr>
          <w:p w:rsidR="00DC16EB" w:rsidRPr="00F56BB6" w:rsidRDefault="00DC16EB" w:rsidP="00F56BB6">
            <w:pPr>
              <w:pStyle w:val="NoSpacing"/>
            </w:pPr>
          </w:p>
        </w:tc>
        <w:tc>
          <w:tcPr>
            <w:tcW w:w="4814" w:type="dxa"/>
          </w:tcPr>
          <w:p w:rsidR="00DC16EB" w:rsidRPr="00E0776D" w:rsidRDefault="00DC16EB" w:rsidP="00A533AF">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Data: [zz/ll/aaaa]</w:t>
            </w:r>
          </w:p>
        </w:tc>
      </w:tr>
    </w:tbl>
    <w:p w:rsidR="007D33A0" w:rsidRPr="00F51E03" w:rsidRDefault="007D33A0">
      <w:pPr>
        <w:rPr>
          <w:rFonts w:ascii="Times New Roman" w:hAnsi="Times New Roman" w:cs="Times New Roman"/>
          <w:sz w:val="24"/>
          <w:szCs w:val="24"/>
        </w:rPr>
      </w:pPr>
    </w:p>
    <w:sectPr w:rsidR="007D33A0" w:rsidRPr="00F51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12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1"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3"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32"/>
  </w:num>
  <w:num w:numId="2">
    <w:abstractNumId w:val="40"/>
  </w:num>
  <w:num w:numId="3">
    <w:abstractNumId w:val="9"/>
  </w:num>
  <w:num w:numId="4">
    <w:abstractNumId w:val="4"/>
  </w:num>
  <w:num w:numId="5">
    <w:abstractNumId w:val="27"/>
  </w:num>
  <w:num w:numId="6">
    <w:abstractNumId w:val="28"/>
  </w:num>
  <w:num w:numId="7">
    <w:abstractNumId w:val="49"/>
  </w:num>
  <w:num w:numId="8">
    <w:abstractNumId w:val="7"/>
  </w:num>
  <w:num w:numId="9">
    <w:abstractNumId w:val="3"/>
  </w:num>
  <w:num w:numId="10">
    <w:abstractNumId w:val="37"/>
  </w:num>
  <w:num w:numId="11">
    <w:abstractNumId w:val="50"/>
  </w:num>
  <w:num w:numId="12">
    <w:abstractNumId w:val="20"/>
  </w:num>
  <w:num w:numId="13">
    <w:abstractNumId w:val="36"/>
  </w:num>
  <w:num w:numId="14">
    <w:abstractNumId w:val="46"/>
  </w:num>
  <w:num w:numId="15">
    <w:abstractNumId w:val="48"/>
  </w:num>
  <w:num w:numId="16">
    <w:abstractNumId w:val="19"/>
  </w:num>
  <w:num w:numId="17">
    <w:abstractNumId w:val="24"/>
  </w:num>
  <w:num w:numId="18">
    <w:abstractNumId w:val="16"/>
  </w:num>
  <w:num w:numId="19">
    <w:abstractNumId w:val="25"/>
  </w:num>
  <w:num w:numId="20">
    <w:abstractNumId w:val="31"/>
  </w:num>
  <w:num w:numId="21">
    <w:abstractNumId w:val="44"/>
  </w:num>
  <w:num w:numId="22">
    <w:abstractNumId w:val="45"/>
  </w:num>
  <w:num w:numId="23">
    <w:abstractNumId w:val="42"/>
  </w:num>
  <w:num w:numId="24">
    <w:abstractNumId w:val="21"/>
  </w:num>
  <w:num w:numId="25">
    <w:abstractNumId w:val="6"/>
  </w:num>
  <w:num w:numId="26">
    <w:abstractNumId w:val="41"/>
  </w:num>
  <w:num w:numId="27">
    <w:abstractNumId w:val="2"/>
  </w:num>
  <w:num w:numId="28">
    <w:abstractNumId w:val="47"/>
  </w:num>
  <w:num w:numId="29">
    <w:abstractNumId w:val="14"/>
  </w:num>
  <w:num w:numId="30">
    <w:abstractNumId w:val="17"/>
  </w:num>
  <w:num w:numId="31">
    <w:abstractNumId w:val="33"/>
  </w:num>
  <w:num w:numId="32">
    <w:abstractNumId w:val="18"/>
  </w:num>
  <w:num w:numId="33">
    <w:abstractNumId w:val="34"/>
  </w:num>
  <w:num w:numId="34">
    <w:abstractNumId w:val="23"/>
  </w:num>
  <w:num w:numId="35">
    <w:abstractNumId w:val="13"/>
  </w:num>
  <w:num w:numId="36">
    <w:abstractNumId w:val="51"/>
  </w:num>
  <w:num w:numId="37">
    <w:abstractNumId w:val="39"/>
  </w:num>
  <w:num w:numId="38">
    <w:abstractNumId w:val="26"/>
  </w:num>
  <w:num w:numId="39">
    <w:abstractNumId w:val="10"/>
  </w:num>
  <w:num w:numId="40">
    <w:abstractNumId w:val="52"/>
  </w:num>
  <w:num w:numId="41">
    <w:abstractNumId w:val="15"/>
  </w:num>
  <w:num w:numId="42">
    <w:abstractNumId w:val="0"/>
  </w:num>
  <w:num w:numId="43">
    <w:abstractNumId w:val="43"/>
  </w:num>
  <w:num w:numId="44">
    <w:abstractNumId w:val="5"/>
  </w:num>
  <w:num w:numId="45">
    <w:abstractNumId w:val="38"/>
  </w:num>
  <w:num w:numId="46">
    <w:abstractNumId w:val="8"/>
  </w:num>
  <w:num w:numId="47">
    <w:abstractNumId w:val="11"/>
  </w:num>
  <w:num w:numId="48">
    <w:abstractNumId w:val="1"/>
  </w:num>
  <w:num w:numId="49">
    <w:abstractNumId w:val="29"/>
  </w:num>
  <w:num w:numId="50">
    <w:abstractNumId w:val="30"/>
  </w:num>
  <w:num w:numId="51">
    <w:abstractNumId w:val="35"/>
  </w:num>
  <w:num w:numId="52">
    <w:abstractNumId w:val="22"/>
  </w:num>
  <w:num w:numId="53">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EB"/>
    <w:rsid w:val="000E18C9"/>
    <w:rsid w:val="00113E62"/>
    <w:rsid w:val="00136F38"/>
    <w:rsid w:val="00141127"/>
    <w:rsid w:val="00154796"/>
    <w:rsid w:val="00211FB5"/>
    <w:rsid w:val="00267F84"/>
    <w:rsid w:val="002A3E45"/>
    <w:rsid w:val="002A6F85"/>
    <w:rsid w:val="00303ED3"/>
    <w:rsid w:val="003D03D4"/>
    <w:rsid w:val="004311AA"/>
    <w:rsid w:val="00462154"/>
    <w:rsid w:val="00520C59"/>
    <w:rsid w:val="00571518"/>
    <w:rsid w:val="00654BB2"/>
    <w:rsid w:val="006B3C4C"/>
    <w:rsid w:val="007139E2"/>
    <w:rsid w:val="00737A89"/>
    <w:rsid w:val="00762023"/>
    <w:rsid w:val="0076520E"/>
    <w:rsid w:val="007D33A0"/>
    <w:rsid w:val="008470C9"/>
    <w:rsid w:val="008B0F4F"/>
    <w:rsid w:val="008F159E"/>
    <w:rsid w:val="009552F0"/>
    <w:rsid w:val="009D6101"/>
    <w:rsid w:val="00A33A65"/>
    <w:rsid w:val="00A61044"/>
    <w:rsid w:val="00AC4EA3"/>
    <w:rsid w:val="00AD67FD"/>
    <w:rsid w:val="00B37066"/>
    <w:rsid w:val="00B41B5D"/>
    <w:rsid w:val="00B5437E"/>
    <w:rsid w:val="00B65A0C"/>
    <w:rsid w:val="00B81A57"/>
    <w:rsid w:val="00BA7C2A"/>
    <w:rsid w:val="00C05D17"/>
    <w:rsid w:val="00C2131C"/>
    <w:rsid w:val="00C32595"/>
    <w:rsid w:val="00C844CF"/>
    <w:rsid w:val="00CD0D1A"/>
    <w:rsid w:val="00CD2DA7"/>
    <w:rsid w:val="00CF48B3"/>
    <w:rsid w:val="00D8305A"/>
    <w:rsid w:val="00D96039"/>
    <w:rsid w:val="00DC16EB"/>
    <w:rsid w:val="00DD2F66"/>
    <w:rsid w:val="00F0696B"/>
    <w:rsid w:val="00F37EEC"/>
    <w:rsid w:val="00F51E03"/>
    <w:rsid w:val="00F56BB6"/>
    <w:rsid w:val="00F807EF"/>
    <w:rsid w:val="00FD07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275FE9-92E0-4243-855F-A831AFD1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DC16EB"/>
    <w:pPr>
      <w:ind w:left="720"/>
      <w:contextualSpacing/>
    </w:pPr>
  </w:style>
  <w:style w:type="character" w:customStyle="1" w:styleId="ListParagraphChar">
    <w:name w:val="List Paragraph Char"/>
    <w:aliases w:val="Forth level Char"/>
    <w:link w:val="ListParagraph"/>
    <w:uiPriority w:val="34"/>
    <w:locked/>
    <w:rsid w:val="00DC16EB"/>
  </w:style>
  <w:style w:type="character" w:styleId="Hyperlink">
    <w:name w:val="Hyperlink"/>
    <w:basedOn w:val="DefaultParagraphFont"/>
    <w:uiPriority w:val="99"/>
    <w:unhideWhenUsed/>
    <w:rsid w:val="00113E62"/>
    <w:rPr>
      <w:color w:val="0563C1" w:themeColor="hyperlink"/>
      <w:u w:val="single"/>
    </w:rPr>
  </w:style>
  <w:style w:type="paragraph" w:styleId="NoSpacing">
    <w:name w:val="No Spacing"/>
    <w:uiPriority w:val="1"/>
    <w:qFormat/>
    <w:rsid w:val="00F56B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mariabaraganulbr@yahoo.co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9863</Words>
  <Characters>56225</Characters>
  <Application>Microsoft Office Word</Application>
  <DocSecurity>0</DocSecurity>
  <Lines>468</Lines>
  <Paragraphs>131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HERODOT</dc:creator>
  <cp:keywords/>
  <dc:description/>
  <cp:lastModifiedBy>User</cp:lastModifiedBy>
  <cp:revision>12</cp:revision>
  <dcterms:created xsi:type="dcterms:W3CDTF">2023-07-28T06:22:00Z</dcterms:created>
  <dcterms:modified xsi:type="dcterms:W3CDTF">2023-12-14T08:28:00Z</dcterms:modified>
</cp:coreProperties>
</file>